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E58" w:rsidRPr="00433E58" w:rsidRDefault="00433E58" w:rsidP="00433E58">
      <w:pPr>
        <w:pStyle w:val="Ttulo1"/>
        <w:rPr>
          <w:rFonts w:ascii="Century Gothic" w:hAnsi="Century Gothic"/>
          <w:lang w:val="en-US"/>
        </w:rPr>
      </w:pPr>
      <w:r w:rsidRPr="00433E58">
        <w:rPr>
          <w:rFonts w:ascii="Century Gothic" w:hAnsi="Century Gothic"/>
          <w:lang w:val="en-US"/>
        </w:rPr>
        <w:t>Rules for Submission</w:t>
      </w:r>
    </w:p>
    <w:p w:rsidR="00433E58" w:rsidRPr="00433E58" w:rsidRDefault="00433E58" w:rsidP="00433E58">
      <w:pPr>
        <w:pStyle w:val="Sinespaciado"/>
        <w:rPr>
          <w:rFonts w:ascii="Century Gothic" w:hAnsi="Century Gothic"/>
          <w:lang w:val="en-US"/>
        </w:rPr>
      </w:pPr>
    </w:p>
    <w:p w:rsidR="00433E58" w:rsidRPr="00433E58" w:rsidRDefault="00433E58" w:rsidP="00433E58">
      <w:pPr>
        <w:pStyle w:val="Sinespaciado"/>
        <w:rPr>
          <w:rFonts w:ascii="Century Gothic" w:hAnsi="Century Gothic"/>
          <w:lang w:val="en-US"/>
        </w:rPr>
      </w:pPr>
      <w:r w:rsidRPr="00433E58">
        <w:rPr>
          <w:rFonts w:ascii="Century Gothic" w:hAnsi="Century Gothic"/>
          <w:lang w:val="en-US"/>
        </w:rPr>
        <w:t>1. Competition is open to anyone who wishes to enter.</w:t>
      </w:r>
    </w:p>
    <w:p w:rsidR="00433E58" w:rsidRPr="00433E58" w:rsidRDefault="00433E58" w:rsidP="00433E58">
      <w:pPr>
        <w:pStyle w:val="Sinespaciado"/>
        <w:rPr>
          <w:rFonts w:ascii="Century Gothic" w:hAnsi="Century Gothic"/>
          <w:lang w:val="en-US"/>
        </w:rPr>
      </w:pPr>
    </w:p>
    <w:p w:rsidR="00433E58" w:rsidRPr="00433E58" w:rsidRDefault="00433E58" w:rsidP="00433E58">
      <w:pPr>
        <w:pStyle w:val="Sinespaciado"/>
        <w:rPr>
          <w:rFonts w:ascii="Century Gothic" w:hAnsi="Century Gothic"/>
          <w:lang w:val="en-US"/>
        </w:rPr>
      </w:pPr>
      <w:r w:rsidRPr="00433E58">
        <w:rPr>
          <w:rFonts w:ascii="Century Gothic" w:hAnsi="Century Gothic"/>
          <w:lang w:val="en-US"/>
        </w:rPr>
        <w:t>2. Movies produced, primarily financed, or initiated by a major Hollywood film studio are ineligible for competition.</w:t>
      </w:r>
    </w:p>
    <w:p w:rsidR="00433E58" w:rsidRPr="00433E58" w:rsidRDefault="00433E58" w:rsidP="00433E58">
      <w:pPr>
        <w:pStyle w:val="Sinespaciado"/>
        <w:rPr>
          <w:rFonts w:ascii="Century Gothic" w:hAnsi="Century Gothic"/>
          <w:lang w:val="en-US"/>
        </w:rPr>
      </w:pPr>
    </w:p>
    <w:p w:rsidR="00433E58" w:rsidRPr="00433E58" w:rsidRDefault="00433E58" w:rsidP="00433E58">
      <w:pPr>
        <w:pStyle w:val="Sinespaciado"/>
        <w:rPr>
          <w:rFonts w:ascii="Century Gothic" w:hAnsi="Century Gothic"/>
          <w:lang w:val="en-US"/>
        </w:rPr>
      </w:pPr>
      <w:r w:rsidRPr="00433E58">
        <w:rPr>
          <w:rFonts w:ascii="Century Gothic" w:hAnsi="Century Gothic"/>
          <w:lang w:val="en-US"/>
        </w:rPr>
        <w:t>3. Movies must have been completed no earlier than January 1, 2013.</w:t>
      </w:r>
    </w:p>
    <w:p w:rsidR="00433E58" w:rsidRPr="00433E58" w:rsidRDefault="00433E58" w:rsidP="00433E58">
      <w:pPr>
        <w:pStyle w:val="Sinespaciado"/>
        <w:rPr>
          <w:rFonts w:ascii="Century Gothic" w:hAnsi="Century Gothic"/>
          <w:lang w:val="en-US"/>
        </w:rPr>
      </w:pPr>
    </w:p>
    <w:p w:rsidR="00433E58" w:rsidRPr="00433E58" w:rsidRDefault="00433E58" w:rsidP="00433E58">
      <w:pPr>
        <w:pStyle w:val="Sinespaciado"/>
        <w:rPr>
          <w:rFonts w:ascii="Century Gothic" w:hAnsi="Century Gothic"/>
          <w:lang w:val="en-US"/>
        </w:rPr>
      </w:pPr>
      <w:r w:rsidRPr="00433E58">
        <w:rPr>
          <w:rFonts w:ascii="Century Gothic" w:hAnsi="Century Gothic"/>
          <w:lang w:val="en-US"/>
        </w:rPr>
        <w:t xml:space="preserve">4. Movies must be available for screening during the festival, </w:t>
      </w:r>
      <w:proofErr w:type="gramStart"/>
      <w:r w:rsidRPr="00433E58">
        <w:rPr>
          <w:rFonts w:ascii="Century Gothic" w:hAnsi="Century Gothic"/>
          <w:lang w:val="en-US"/>
        </w:rPr>
        <w:t>March  2016</w:t>
      </w:r>
      <w:proofErr w:type="gramEnd"/>
      <w:r w:rsidRPr="00433E58">
        <w:rPr>
          <w:rFonts w:ascii="Century Gothic" w:hAnsi="Century Gothic"/>
          <w:lang w:val="en-US"/>
        </w:rPr>
        <w:t>.</w:t>
      </w:r>
    </w:p>
    <w:p w:rsidR="00433E58" w:rsidRPr="00433E58" w:rsidRDefault="00433E58" w:rsidP="00433E58">
      <w:pPr>
        <w:pStyle w:val="Sinespaciado"/>
        <w:rPr>
          <w:rFonts w:ascii="Century Gothic" w:hAnsi="Century Gothic"/>
          <w:lang w:val="en-US"/>
        </w:rPr>
      </w:pPr>
    </w:p>
    <w:p w:rsidR="00433E58" w:rsidRPr="00433E58" w:rsidRDefault="00433E58" w:rsidP="00433E58">
      <w:pPr>
        <w:pStyle w:val="Sinespaciado"/>
        <w:rPr>
          <w:rFonts w:ascii="Century Gothic" w:hAnsi="Century Gothic"/>
          <w:lang w:val="en-US"/>
        </w:rPr>
      </w:pPr>
      <w:r w:rsidRPr="00433E58">
        <w:rPr>
          <w:rFonts w:ascii="Century Gothic" w:hAnsi="Century Gothic"/>
          <w:lang w:val="en-US"/>
        </w:rPr>
        <w:t xml:space="preserve">5. By submitting a film to the Florida Movie </w:t>
      </w:r>
      <w:proofErr w:type="gramStart"/>
      <w:r w:rsidRPr="00433E58">
        <w:rPr>
          <w:rFonts w:ascii="Century Gothic" w:hAnsi="Century Gothic"/>
          <w:lang w:val="en-US"/>
        </w:rPr>
        <w:t>Festival ,</w:t>
      </w:r>
      <w:proofErr w:type="gramEnd"/>
      <w:r w:rsidRPr="00433E58">
        <w:rPr>
          <w:rFonts w:ascii="Century Gothic" w:hAnsi="Century Gothic"/>
          <w:lang w:val="en-US"/>
        </w:rPr>
        <w:t xml:space="preserve"> the filmmaker agrees to allow the movie  to be screened at the festival, and to allow short portions of the film to be used by the festival this year and ensuing years for promotional purposes.</w:t>
      </w:r>
    </w:p>
    <w:p w:rsidR="00433E58" w:rsidRPr="00433E58" w:rsidRDefault="00433E58" w:rsidP="00433E58">
      <w:pPr>
        <w:pStyle w:val="Sinespaciado"/>
        <w:rPr>
          <w:rFonts w:ascii="Century Gothic" w:hAnsi="Century Gothic"/>
          <w:lang w:val="en-US"/>
        </w:rPr>
      </w:pPr>
    </w:p>
    <w:p w:rsidR="00433E58" w:rsidRPr="00433E58" w:rsidRDefault="00433E58" w:rsidP="00433E58">
      <w:pPr>
        <w:pStyle w:val="Sinespaciado"/>
        <w:rPr>
          <w:rFonts w:ascii="Century Gothic" w:hAnsi="Century Gothic"/>
          <w:lang w:val="en-US"/>
        </w:rPr>
      </w:pPr>
      <w:r w:rsidRPr="00433E58">
        <w:rPr>
          <w:rFonts w:ascii="Century Gothic" w:hAnsi="Century Gothic"/>
          <w:lang w:val="en-US"/>
        </w:rPr>
        <w:t>6. Individual filmmakers are free to offer multiple submissions. Each submission must be accompanied by its own entrance fee and submission form.</w:t>
      </w:r>
    </w:p>
    <w:p w:rsidR="00433E58" w:rsidRPr="00433E58" w:rsidRDefault="00433E58" w:rsidP="00433E58">
      <w:pPr>
        <w:pStyle w:val="Sinespaciado"/>
        <w:rPr>
          <w:rFonts w:ascii="Century Gothic" w:hAnsi="Century Gothic"/>
          <w:lang w:val="en-US"/>
        </w:rPr>
      </w:pPr>
    </w:p>
    <w:p w:rsidR="00433E58" w:rsidRPr="00433E58" w:rsidRDefault="00433E58" w:rsidP="00433E58">
      <w:pPr>
        <w:pStyle w:val="Sinespaciado"/>
        <w:rPr>
          <w:rFonts w:ascii="Century Gothic" w:hAnsi="Century Gothic"/>
          <w:lang w:val="en-US"/>
        </w:rPr>
      </w:pPr>
      <w:r w:rsidRPr="00433E58">
        <w:rPr>
          <w:rFonts w:ascii="Century Gothic" w:hAnsi="Century Gothic"/>
          <w:lang w:val="en-US"/>
        </w:rPr>
        <w:t>6a. Individual filmmakers can enter one film in two category/genres for one fee. The four genres are Women, Documentary, Faith/Inspirational, and Narrative/</w:t>
      </w:r>
      <w:proofErr w:type="gramStart"/>
      <w:r w:rsidRPr="00433E58">
        <w:rPr>
          <w:rFonts w:ascii="Century Gothic" w:hAnsi="Century Gothic"/>
          <w:lang w:val="en-US"/>
        </w:rPr>
        <w:t>Other</w:t>
      </w:r>
      <w:proofErr w:type="gramEnd"/>
      <w:r w:rsidRPr="00433E58">
        <w:rPr>
          <w:rFonts w:ascii="Century Gothic" w:hAnsi="Century Gothic"/>
          <w:lang w:val="en-US"/>
        </w:rPr>
        <w:t xml:space="preserve">. For example if a film fits Documentary and is directed/produced/written/leading actor by a woman this </w:t>
      </w:r>
      <w:proofErr w:type="gramStart"/>
      <w:r w:rsidRPr="00433E58">
        <w:rPr>
          <w:rFonts w:ascii="Century Gothic" w:hAnsi="Century Gothic"/>
          <w:lang w:val="en-US"/>
        </w:rPr>
        <w:t>movie  can</w:t>
      </w:r>
      <w:proofErr w:type="gramEnd"/>
      <w:r w:rsidRPr="00433E58">
        <w:rPr>
          <w:rFonts w:ascii="Century Gothic" w:hAnsi="Century Gothic"/>
          <w:lang w:val="en-US"/>
        </w:rPr>
        <w:t xml:space="preserve"> be entered into the Women and Documentary category. If the movie is Faith based it can be entered in the Faith and Other category for judging.</w:t>
      </w:r>
    </w:p>
    <w:p w:rsidR="00433E58" w:rsidRPr="00433E58" w:rsidRDefault="00433E58" w:rsidP="00433E58">
      <w:pPr>
        <w:pStyle w:val="Sinespaciado"/>
        <w:rPr>
          <w:rFonts w:ascii="Century Gothic" w:hAnsi="Century Gothic"/>
          <w:lang w:val="en-US"/>
        </w:rPr>
      </w:pPr>
    </w:p>
    <w:p w:rsidR="00433E58" w:rsidRPr="00433E58" w:rsidRDefault="00433E58" w:rsidP="00433E58">
      <w:pPr>
        <w:pStyle w:val="Sinespaciado"/>
        <w:rPr>
          <w:rFonts w:ascii="Century Gothic" w:hAnsi="Century Gothic"/>
          <w:lang w:val="en-US"/>
        </w:rPr>
      </w:pPr>
      <w:r w:rsidRPr="00433E58">
        <w:rPr>
          <w:rFonts w:ascii="Century Gothic" w:hAnsi="Century Gothic"/>
          <w:lang w:val="en-US"/>
        </w:rPr>
        <w:t>Combo’s include Women/Doc, Women/Faith, Women/Nar-Other, Doc/Faith, Doc/Nar-Other, Faith/Nar-Other.</w:t>
      </w:r>
    </w:p>
    <w:p w:rsidR="00433E58" w:rsidRPr="00433E58" w:rsidRDefault="00433E58" w:rsidP="00433E58">
      <w:pPr>
        <w:pStyle w:val="Sinespaciado"/>
        <w:rPr>
          <w:rFonts w:ascii="Century Gothic" w:hAnsi="Century Gothic"/>
          <w:lang w:val="en-US"/>
        </w:rPr>
      </w:pPr>
    </w:p>
    <w:p w:rsidR="00433E58" w:rsidRPr="00433E58" w:rsidRDefault="00433E58" w:rsidP="00433E58">
      <w:pPr>
        <w:pStyle w:val="Sinespaciado"/>
        <w:rPr>
          <w:rFonts w:ascii="Century Gothic" w:hAnsi="Century Gothic"/>
          <w:lang w:val="en-US"/>
        </w:rPr>
      </w:pPr>
      <w:r w:rsidRPr="00433E58">
        <w:rPr>
          <w:rFonts w:ascii="Century Gothic" w:hAnsi="Century Gothic"/>
          <w:lang w:val="en-US"/>
        </w:rPr>
        <w:t>7. Finalists will be selected based on excellence in their conformity to the criteria, categories, guidelines, and festival objectives.</w:t>
      </w:r>
    </w:p>
    <w:p w:rsidR="00433E58" w:rsidRPr="00433E58" w:rsidRDefault="00433E58" w:rsidP="00433E58">
      <w:pPr>
        <w:pStyle w:val="Sinespaciado"/>
        <w:rPr>
          <w:rFonts w:ascii="Century Gothic" w:hAnsi="Century Gothic"/>
          <w:lang w:val="en-US"/>
        </w:rPr>
      </w:pPr>
    </w:p>
    <w:p w:rsidR="00433E58" w:rsidRPr="00433E58" w:rsidRDefault="00433E58" w:rsidP="00433E58">
      <w:pPr>
        <w:pStyle w:val="Sinespaciado"/>
        <w:rPr>
          <w:rFonts w:ascii="Century Gothic" w:hAnsi="Century Gothic"/>
          <w:lang w:val="en-US"/>
        </w:rPr>
      </w:pPr>
      <w:r w:rsidRPr="00433E58">
        <w:rPr>
          <w:rFonts w:ascii="Century Gothic" w:hAnsi="Century Gothic"/>
          <w:lang w:val="en-US"/>
        </w:rPr>
        <w:t>8. DVDs, flash memory devices, hard disk drives, or other storage devices, will not be returned under any circumstances. Receipt of films will be sent by e-mail correspondence.</w:t>
      </w:r>
    </w:p>
    <w:p w:rsidR="00433E58" w:rsidRPr="00433E58" w:rsidRDefault="00433E58" w:rsidP="00433E58">
      <w:pPr>
        <w:pStyle w:val="Sinespaciado"/>
        <w:rPr>
          <w:rFonts w:ascii="Century Gothic" w:hAnsi="Century Gothic"/>
          <w:lang w:val="en-US"/>
        </w:rPr>
      </w:pPr>
    </w:p>
    <w:p w:rsidR="00433E58" w:rsidRPr="00433E58" w:rsidRDefault="00433E58" w:rsidP="00433E58">
      <w:pPr>
        <w:pStyle w:val="Sinespaciado"/>
        <w:rPr>
          <w:rFonts w:ascii="Century Gothic" w:hAnsi="Century Gothic"/>
          <w:lang w:val="en-US"/>
        </w:rPr>
      </w:pPr>
      <w:r w:rsidRPr="00433E58">
        <w:rPr>
          <w:rFonts w:ascii="Century Gothic" w:hAnsi="Century Gothic"/>
          <w:lang w:val="en-US"/>
        </w:rPr>
        <w:t>9. Application fee is non-refundable.</w:t>
      </w:r>
    </w:p>
    <w:p w:rsidR="00433E58" w:rsidRPr="00433E58" w:rsidRDefault="00433E58" w:rsidP="00433E58">
      <w:pPr>
        <w:pStyle w:val="Sinespaciado"/>
        <w:rPr>
          <w:rFonts w:ascii="Century Gothic" w:hAnsi="Century Gothic"/>
          <w:lang w:val="en-US"/>
        </w:rPr>
      </w:pPr>
    </w:p>
    <w:p w:rsidR="00433E58" w:rsidRPr="00433E58" w:rsidRDefault="00433E58" w:rsidP="00433E58">
      <w:pPr>
        <w:pStyle w:val="Sinespaciado"/>
        <w:rPr>
          <w:rFonts w:ascii="Century Gothic" w:hAnsi="Century Gothic"/>
          <w:lang w:val="en-US"/>
        </w:rPr>
      </w:pPr>
      <w:r w:rsidRPr="00433E58">
        <w:rPr>
          <w:rFonts w:ascii="Century Gothic" w:hAnsi="Century Gothic"/>
          <w:lang w:val="en-US"/>
        </w:rPr>
        <w:t>10. Awards will be presented to the individuals or teams responsible for the winning films in Daytona Beach on March, 20, 2016.</w:t>
      </w:r>
    </w:p>
    <w:p w:rsidR="00433E58" w:rsidRPr="00433E58" w:rsidRDefault="00433E58" w:rsidP="00433E58">
      <w:pPr>
        <w:pStyle w:val="Sinespaciado"/>
        <w:rPr>
          <w:rFonts w:ascii="Century Gothic" w:hAnsi="Century Gothic"/>
          <w:lang w:val="en-US"/>
        </w:rPr>
      </w:pPr>
    </w:p>
    <w:p w:rsidR="00433E58" w:rsidRPr="00433E58" w:rsidRDefault="00433E58" w:rsidP="00433E58">
      <w:pPr>
        <w:pStyle w:val="Sinespaciado"/>
        <w:rPr>
          <w:rFonts w:ascii="Century Gothic" w:hAnsi="Century Gothic"/>
          <w:lang w:val="en-US"/>
        </w:rPr>
      </w:pPr>
      <w:r w:rsidRPr="00433E58">
        <w:rPr>
          <w:rFonts w:ascii="Century Gothic" w:hAnsi="Century Gothic"/>
          <w:lang w:val="en-US"/>
        </w:rPr>
        <w:t>11. The People’s Award is based on the votes of the moviegoers at the festival. All other awards are judged on the overall merit of the entries. Judges reserve the right not to grant a category award.</w:t>
      </w:r>
    </w:p>
    <w:p w:rsidR="00433E58" w:rsidRPr="00433E58" w:rsidRDefault="00433E58" w:rsidP="00433E58">
      <w:pPr>
        <w:pStyle w:val="Sinespaciado"/>
        <w:rPr>
          <w:rFonts w:ascii="Century Gothic" w:hAnsi="Century Gothic"/>
          <w:lang w:val="en-US"/>
        </w:rPr>
      </w:pPr>
    </w:p>
    <w:p w:rsidR="00433E58" w:rsidRPr="00433E58" w:rsidRDefault="00433E58" w:rsidP="00433E58">
      <w:pPr>
        <w:pStyle w:val="Sinespaciado"/>
        <w:rPr>
          <w:rFonts w:ascii="Century Gothic" w:hAnsi="Century Gothic"/>
          <w:lang w:val="en-US"/>
        </w:rPr>
      </w:pPr>
      <w:r w:rsidRPr="00433E58">
        <w:rPr>
          <w:rFonts w:ascii="Century Gothic" w:hAnsi="Century Gothic"/>
          <w:lang w:val="en-US"/>
        </w:rPr>
        <w:t>In summary:</w:t>
      </w:r>
    </w:p>
    <w:p w:rsidR="00433E58" w:rsidRPr="00433E58" w:rsidRDefault="00433E58" w:rsidP="00433E58">
      <w:pPr>
        <w:pStyle w:val="Sinespaciado"/>
        <w:rPr>
          <w:rFonts w:ascii="Century Gothic" w:hAnsi="Century Gothic"/>
          <w:lang w:val="en-US"/>
        </w:rPr>
      </w:pPr>
      <w:r w:rsidRPr="00433E58">
        <w:rPr>
          <w:rFonts w:ascii="Century Gothic" w:hAnsi="Century Gothic"/>
          <w:lang w:val="en-US"/>
        </w:rPr>
        <w:t>Categories are: Short, Mini-Feature, and Feature.</w:t>
      </w:r>
    </w:p>
    <w:p w:rsidR="00433E58" w:rsidRPr="00433E58" w:rsidRDefault="00433E58" w:rsidP="00433E58">
      <w:pPr>
        <w:pStyle w:val="Sinespaciado"/>
        <w:rPr>
          <w:rFonts w:ascii="Century Gothic" w:hAnsi="Century Gothic"/>
          <w:lang w:val="en-US"/>
        </w:rPr>
      </w:pPr>
    </w:p>
    <w:p w:rsidR="00433E58" w:rsidRPr="00433E58" w:rsidRDefault="00433E58" w:rsidP="00433E58">
      <w:pPr>
        <w:pStyle w:val="Sinespaciado"/>
        <w:rPr>
          <w:rFonts w:ascii="Century Gothic" w:hAnsi="Century Gothic"/>
          <w:lang w:val="en-US"/>
        </w:rPr>
      </w:pPr>
      <w:r w:rsidRPr="00433E58">
        <w:rPr>
          <w:rFonts w:ascii="Century Gothic" w:hAnsi="Century Gothic"/>
          <w:lang w:val="en-US"/>
        </w:rPr>
        <w:t>Genres are: Women, Documentaries, Faith/Inspirational and Narrative/Other</w:t>
      </w:r>
    </w:p>
    <w:p w:rsidR="00433E58" w:rsidRPr="00433E58" w:rsidRDefault="00433E58" w:rsidP="00433E58">
      <w:pPr>
        <w:pStyle w:val="Sinespaciado"/>
        <w:rPr>
          <w:rFonts w:ascii="Century Gothic" w:hAnsi="Century Gothic"/>
          <w:lang w:val="en-US"/>
        </w:rPr>
      </w:pPr>
    </w:p>
    <w:p w:rsidR="00433E58" w:rsidRPr="00433E58" w:rsidRDefault="00433E58" w:rsidP="00433E58">
      <w:pPr>
        <w:pStyle w:val="Sinespaciado"/>
        <w:rPr>
          <w:rFonts w:ascii="Century Gothic" w:hAnsi="Century Gothic"/>
          <w:lang w:val="en-US"/>
        </w:rPr>
      </w:pPr>
      <w:r w:rsidRPr="00433E58">
        <w:rPr>
          <w:rFonts w:ascii="Century Gothic" w:hAnsi="Century Gothic"/>
          <w:lang w:val="en-US"/>
        </w:rPr>
        <w:t>Other Categories: Student Movie, Animation, Web-Series, Music Video, Script/Treatment and Movie Trailers. Please Note: These are not Genre specific!</w:t>
      </w:r>
    </w:p>
    <w:p w:rsidR="00433E58" w:rsidRPr="00433E58" w:rsidRDefault="00433E58" w:rsidP="00433E58">
      <w:pPr>
        <w:pStyle w:val="Sinespaciado"/>
        <w:rPr>
          <w:rFonts w:ascii="Century Gothic" w:hAnsi="Century Gothic"/>
          <w:lang w:val="en-US"/>
        </w:rPr>
      </w:pPr>
      <w:r w:rsidRPr="00433E58">
        <w:rPr>
          <w:rFonts w:ascii="Century Gothic" w:hAnsi="Century Gothic"/>
          <w:lang w:val="en-US"/>
        </w:rPr>
        <w:t>——————————————————————————</w:t>
      </w:r>
    </w:p>
    <w:p w:rsidR="00433E58" w:rsidRPr="00433E58" w:rsidRDefault="00433E58" w:rsidP="00433E58">
      <w:pPr>
        <w:pStyle w:val="Sinespaciado"/>
        <w:rPr>
          <w:rFonts w:ascii="Century Gothic" w:hAnsi="Century Gothic"/>
          <w:lang w:val="en-US"/>
        </w:rPr>
      </w:pPr>
      <w:r w:rsidRPr="00433E58">
        <w:rPr>
          <w:rFonts w:ascii="Century Gothic" w:hAnsi="Century Gothic"/>
          <w:lang w:val="en-US"/>
        </w:rPr>
        <w:t>Format</w:t>
      </w:r>
    </w:p>
    <w:p w:rsidR="00433E58" w:rsidRPr="00433E58" w:rsidRDefault="00433E58" w:rsidP="00433E58">
      <w:pPr>
        <w:pStyle w:val="Sinespaciado"/>
        <w:rPr>
          <w:rFonts w:ascii="Century Gothic" w:hAnsi="Century Gothic"/>
          <w:lang w:val="en-US"/>
        </w:rPr>
      </w:pPr>
    </w:p>
    <w:p w:rsidR="00433E58" w:rsidRPr="00433E58" w:rsidRDefault="00433E58" w:rsidP="00433E58">
      <w:pPr>
        <w:pStyle w:val="Sinespaciado"/>
        <w:rPr>
          <w:rFonts w:ascii="Century Gothic" w:hAnsi="Century Gothic"/>
          <w:lang w:val="en-US"/>
        </w:rPr>
      </w:pPr>
      <w:r w:rsidRPr="00433E58">
        <w:rPr>
          <w:rFonts w:ascii="Century Gothic" w:hAnsi="Century Gothic"/>
          <w:lang w:val="en-US"/>
        </w:rPr>
        <w:t xml:space="preserve">1. All movies submitted directly (not through </w:t>
      </w:r>
      <w:proofErr w:type="spellStart"/>
      <w:r w:rsidRPr="00433E58">
        <w:rPr>
          <w:rFonts w:ascii="Century Gothic" w:hAnsi="Century Gothic"/>
          <w:lang w:val="en-US"/>
        </w:rPr>
        <w:t>FilmFreeway</w:t>
      </w:r>
      <w:proofErr w:type="spellEnd"/>
      <w:r w:rsidRPr="00433E58">
        <w:rPr>
          <w:rFonts w:ascii="Century Gothic" w:hAnsi="Century Gothic"/>
          <w:lang w:val="en-US"/>
        </w:rPr>
        <w:t xml:space="preserve">) must be submitted both as </w:t>
      </w:r>
      <w:proofErr w:type="gramStart"/>
      <w:r w:rsidRPr="00433E58">
        <w:rPr>
          <w:rFonts w:ascii="Century Gothic" w:hAnsi="Century Gothic"/>
          <w:lang w:val="en-US"/>
        </w:rPr>
        <w:t>a  DVD</w:t>
      </w:r>
      <w:proofErr w:type="gramEnd"/>
      <w:r w:rsidRPr="00433E58">
        <w:rPr>
          <w:rFonts w:ascii="Century Gothic" w:hAnsi="Century Gothic"/>
          <w:lang w:val="en-US"/>
        </w:rPr>
        <w:t xml:space="preserve"> and digital format.</w:t>
      </w:r>
    </w:p>
    <w:p w:rsidR="00433E58" w:rsidRPr="00433E58" w:rsidRDefault="00433E58" w:rsidP="00433E58">
      <w:pPr>
        <w:pStyle w:val="Sinespaciado"/>
        <w:rPr>
          <w:rFonts w:ascii="Century Gothic" w:hAnsi="Century Gothic"/>
          <w:lang w:val="en-US"/>
        </w:rPr>
      </w:pPr>
    </w:p>
    <w:p w:rsidR="00433E58" w:rsidRPr="00433E58" w:rsidRDefault="00433E58" w:rsidP="00433E58">
      <w:pPr>
        <w:pStyle w:val="Sinespaciado"/>
        <w:rPr>
          <w:rFonts w:ascii="Century Gothic" w:hAnsi="Century Gothic"/>
          <w:lang w:val="en-US"/>
        </w:rPr>
      </w:pPr>
      <w:r w:rsidRPr="00433E58">
        <w:rPr>
          <w:rFonts w:ascii="Century Gothic" w:hAnsi="Century Gothic"/>
          <w:lang w:val="en-US"/>
        </w:rPr>
        <w:t>2. Applicants must submit two (2) copies of each submission on DVD.</w:t>
      </w:r>
    </w:p>
    <w:p w:rsidR="00433E58" w:rsidRPr="00433E58" w:rsidRDefault="00433E58" w:rsidP="00433E58">
      <w:pPr>
        <w:pStyle w:val="Sinespaciado"/>
        <w:rPr>
          <w:rFonts w:ascii="Century Gothic" w:hAnsi="Century Gothic"/>
          <w:lang w:val="en-US"/>
        </w:rPr>
      </w:pPr>
    </w:p>
    <w:p w:rsidR="00433E58" w:rsidRPr="00433E58" w:rsidRDefault="00433E58" w:rsidP="00433E58">
      <w:pPr>
        <w:pStyle w:val="Sinespaciado"/>
        <w:rPr>
          <w:rFonts w:ascii="Century Gothic" w:hAnsi="Century Gothic"/>
          <w:lang w:val="en-US"/>
        </w:rPr>
      </w:pPr>
      <w:r w:rsidRPr="00433E58">
        <w:rPr>
          <w:rFonts w:ascii="Century Gothic" w:hAnsi="Century Gothic"/>
          <w:lang w:val="en-US"/>
        </w:rPr>
        <w:t>3. DVDs (used for review purposes) must be encoded for playback in Region 1. DVD−R or DVD+R (non-rewritable) media should be used.</w:t>
      </w:r>
    </w:p>
    <w:p w:rsidR="00433E58" w:rsidRPr="00433E58" w:rsidRDefault="00433E58" w:rsidP="00433E58">
      <w:pPr>
        <w:pStyle w:val="Sinespaciado"/>
        <w:rPr>
          <w:rFonts w:ascii="Century Gothic" w:hAnsi="Century Gothic"/>
          <w:lang w:val="en-US"/>
        </w:rPr>
      </w:pPr>
      <w:r w:rsidRPr="00433E58">
        <w:rPr>
          <w:rFonts w:ascii="Century Gothic" w:hAnsi="Century Gothic"/>
          <w:lang w:val="en-US"/>
        </w:rPr>
        <w:t xml:space="preserve">4. Submissions to </w:t>
      </w:r>
      <w:proofErr w:type="spellStart"/>
      <w:r w:rsidRPr="00433E58">
        <w:rPr>
          <w:rFonts w:ascii="Century Gothic" w:hAnsi="Century Gothic"/>
          <w:lang w:val="en-US"/>
        </w:rPr>
        <w:t>FilmFreeway</w:t>
      </w:r>
      <w:proofErr w:type="spellEnd"/>
      <w:r w:rsidRPr="00433E58">
        <w:rPr>
          <w:rFonts w:ascii="Century Gothic" w:hAnsi="Century Gothic"/>
          <w:lang w:val="en-US"/>
        </w:rPr>
        <w:t xml:space="preserve"> are through </w:t>
      </w:r>
      <w:proofErr w:type="spellStart"/>
      <w:r w:rsidRPr="00433E58">
        <w:rPr>
          <w:rFonts w:ascii="Century Gothic" w:hAnsi="Century Gothic"/>
          <w:lang w:val="en-US"/>
        </w:rPr>
        <w:t>Vimeo</w:t>
      </w:r>
      <w:proofErr w:type="spellEnd"/>
      <w:r w:rsidRPr="00433E58">
        <w:rPr>
          <w:rFonts w:ascii="Century Gothic" w:hAnsi="Century Gothic"/>
          <w:lang w:val="en-US"/>
        </w:rPr>
        <w:t xml:space="preserve"> and will not need any further format for review and judging, but may require DVD for screening/showing during festival.</w:t>
      </w:r>
    </w:p>
    <w:p w:rsidR="00A9644B" w:rsidRPr="00433E58" w:rsidRDefault="00433E58" w:rsidP="00433E58">
      <w:pPr>
        <w:pStyle w:val="Sinespaciado"/>
        <w:rPr>
          <w:rFonts w:ascii="Century Gothic" w:hAnsi="Century Gothic"/>
          <w:lang w:val="en-US"/>
        </w:rPr>
      </w:pPr>
      <w:r w:rsidRPr="00433E58">
        <w:rPr>
          <w:rFonts w:ascii="Century Gothic" w:hAnsi="Century Gothic"/>
          <w:lang w:val="en-US"/>
        </w:rPr>
        <w:t>Questions or need more information? Send an email to Brian Cline at briancline51@gmail.com</w:t>
      </w:r>
    </w:p>
    <w:sectPr w:rsidR="00A9644B" w:rsidRPr="00433E58" w:rsidSect="00A9644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33E58"/>
    <w:rsid w:val="00433E58"/>
    <w:rsid w:val="00A9644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44B"/>
  </w:style>
  <w:style w:type="paragraph" w:styleId="Ttulo1">
    <w:name w:val="heading 1"/>
    <w:basedOn w:val="Normal"/>
    <w:next w:val="Normal"/>
    <w:link w:val="Ttulo1Car"/>
    <w:uiPriority w:val="9"/>
    <w:qFormat/>
    <w:rsid w:val="00433E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33E58"/>
    <w:pPr>
      <w:spacing w:after="0" w:line="240" w:lineRule="auto"/>
    </w:pPr>
  </w:style>
  <w:style w:type="character" w:customStyle="1" w:styleId="Ttulo1Car">
    <w:name w:val="Título 1 Car"/>
    <w:basedOn w:val="Fuentedeprrafopredeter"/>
    <w:link w:val="Ttulo1"/>
    <w:uiPriority w:val="9"/>
    <w:rsid w:val="00433E5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42670140">
      <w:bodyDiv w:val="1"/>
      <w:marLeft w:val="0"/>
      <w:marRight w:val="0"/>
      <w:marTop w:val="0"/>
      <w:marBottom w:val="0"/>
      <w:divBdr>
        <w:top w:val="none" w:sz="0" w:space="0" w:color="auto"/>
        <w:left w:val="none" w:sz="0" w:space="0" w:color="auto"/>
        <w:bottom w:val="none" w:sz="0" w:space="0" w:color="auto"/>
        <w:right w:val="none" w:sz="0" w:space="0" w:color="auto"/>
      </w:divBdr>
      <w:divsChild>
        <w:div w:id="716202994">
          <w:marLeft w:val="0"/>
          <w:marRight w:val="0"/>
          <w:marTop w:val="75"/>
          <w:marBottom w:val="75"/>
          <w:divBdr>
            <w:top w:val="none" w:sz="0" w:space="0" w:color="auto"/>
            <w:left w:val="none" w:sz="0" w:space="0" w:color="auto"/>
            <w:bottom w:val="none" w:sz="0" w:space="0" w:color="auto"/>
            <w:right w:val="none" w:sz="0" w:space="0" w:color="auto"/>
          </w:divBdr>
          <w:divsChild>
            <w:div w:id="99106741">
              <w:marLeft w:val="0"/>
              <w:marRight w:val="0"/>
              <w:marTop w:val="0"/>
              <w:marBottom w:val="0"/>
              <w:divBdr>
                <w:top w:val="none" w:sz="0" w:space="0" w:color="auto"/>
                <w:left w:val="none" w:sz="0" w:space="0" w:color="auto"/>
                <w:bottom w:val="none" w:sz="0" w:space="0" w:color="auto"/>
                <w:right w:val="none" w:sz="0" w:space="0" w:color="auto"/>
              </w:divBdr>
              <w:divsChild>
                <w:div w:id="1181555023">
                  <w:marLeft w:val="0"/>
                  <w:marRight w:val="0"/>
                  <w:marTop w:val="0"/>
                  <w:marBottom w:val="0"/>
                  <w:divBdr>
                    <w:top w:val="none" w:sz="0" w:space="0" w:color="auto"/>
                    <w:left w:val="none" w:sz="0" w:space="0" w:color="auto"/>
                    <w:bottom w:val="none" w:sz="0" w:space="0" w:color="auto"/>
                    <w:right w:val="none" w:sz="0" w:space="0" w:color="auto"/>
                  </w:divBdr>
                </w:div>
                <w:div w:id="19782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62040">
          <w:marLeft w:val="0"/>
          <w:marRight w:val="0"/>
          <w:marTop w:val="0"/>
          <w:marBottom w:val="0"/>
          <w:divBdr>
            <w:top w:val="none" w:sz="0" w:space="0" w:color="auto"/>
            <w:left w:val="none" w:sz="0" w:space="0" w:color="auto"/>
            <w:bottom w:val="none" w:sz="0" w:space="0" w:color="auto"/>
            <w:right w:val="none" w:sz="0" w:space="0" w:color="auto"/>
          </w:divBdr>
        </w:div>
        <w:div w:id="1835026970">
          <w:marLeft w:val="0"/>
          <w:marRight w:val="0"/>
          <w:marTop w:val="0"/>
          <w:marBottom w:val="0"/>
          <w:divBdr>
            <w:top w:val="none" w:sz="0" w:space="0" w:color="auto"/>
            <w:left w:val="none" w:sz="0" w:space="0" w:color="auto"/>
            <w:bottom w:val="none" w:sz="0" w:space="0" w:color="auto"/>
            <w:right w:val="none" w:sz="0" w:space="0" w:color="auto"/>
          </w:divBdr>
        </w:div>
        <w:div w:id="575356146">
          <w:marLeft w:val="0"/>
          <w:marRight w:val="0"/>
          <w:marTop w:val="0"/>
          <w:marBottom w:val="0"/>
          <w:divBdr>
            <w:top w:val="none" w:sz="0" w:space="0" w:color="auto"/>
            <w:left w:val="none" w:sz="0" w:space="0" w:color="auto"/>
            <w:bottom w:val="none" w:sz="0" w:space="0" w:color="auto"/>
            <w:right w:val="none" w:sz="0" w:space="0" w:color="auto"/>
          </w:divBdr>
          <w:divsChild>
            <w:div w:id="1996106603">
              <w:marLeft w:val="0"/>
              <w:marRight w:val="0"/>
              <w:marTop w:val="0"/>
              <w:marBottom w:val="0"/>
              <w:divBdr>
                <w:top w:val="none" w:sz="0" w:space="0" w:color="auto"/>
                <w:left w:val="none" w:sz="0" w:space="0" w:color="auto"/>
                <w:bottom w:val="none" w:sz="0" w:space="0" w:color="auto"/>
                <w:right w:val="none" w:sz="0" w:space="0" w:color="auto"/>
              </w:divBdr>
            </w:div>
            <w:div w:id="82694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2404</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1</cp:revision>
  <dcterms:created xsi:type="dcterms:W3CDTF">2016-04-20T09:29:00Z</dcterms:created>
  <dcterms:modified xsi:type="dcterms:W3CDTF">2016-04-20T09:30:00Z</dcterms:modified>
</cp:coreProperties>
</file>