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0A" w:rsidRPr="004F3A0A" w:rsidRDefault="004F3A0A" w:rsidP="004F3A0A">
      <w:pPr>
        <w:pStyle w:val="NormalWeb"/>
        <w:spacing w:line="255" w:lineRule="atLeast"/>
        <w:jc w:val="both"/>
        <w:rPr>
          <w:rFonts w:ascii="Arial" w:hAnsi="Arial" w:cs="Arial"/>
          <w:color w:val="000000" w:themeColor="text1"/>
          <w:sz w:val="18"/>
          <w:szCs w:val="18"/>
        </w:rPr>
      </w:pPr>
      <w:r w:rsidRPr="004F3A0A">
        <w:rPr>
          <w:rStyle w:val="Strong"/>
          <w:rFonts w:ascii="Arial" w:hAnsi="Arial" w:cs="Arial"/>
          <w:color w:val="000000" w:themeColor="text1"/>
        </w:rPr>
        <w:t>General Rules of the Mumbai Women’s International Film Festival (MWIFF) 2014 states the common rules and regulations for participation in the given categories.</w:t>
      </w:r>
    </w:p>
    <w:p w:rsidR="004F3A0A" w:rsidRPr="004F3A0A" w:rsidRDefault="004F3A0A" w:rsidP="004F3A0A">
      <w:pPr>
        <w:pStyle w:val="NormalWeb"/>
        <w:spacing w:line="255" w:lineRule="atLeast"/>
        <w:ind w:left="360"/>
        <w:jc w:val="both"/>
        <w:rPr>
          <w:rFonts w:ascii="Arial" w:hAnsi="Arial" w:cs="Arial"/>
          <w:color w:val="000000" w:themeColor="text1"/>
          <w:sz w:val="18"/>
          <w:szCs w:val="18"/>
        </w:rPr>
      </w:pPr>
      <w:r w:rsidRPr="004F3A0A">
        <w:rPr>
          <w:rStyle w:val="Strong"/>
          <w:rFonts w:ascii="Arial" w:hAnsi="Arial" w:cs="Arial"/>
          <w:color w:val="000000" w:themeColor="text1"/>
          <w:sz w:val="21"/>
          <w:szCs w:val="21"/>
          <w:u w:val="single"/>
        </w:rPr>
        <w:t>Competitive Categories of MWIFF 2014:</w:t>
      </w:r>
    </w:p>
    <w:p w:rsidR="004F3A0A" w:rsidRPr="004F3A0A" w:rsidRDefault="004F3A0A" w:rsidP="004F3A0A">
      <w:pPr>
        <w:pStyle w:val="NormalWeb"/>
        <w:spacing w:line="255" w:lineRule="atLeast"/>
        <w:ind w:left="360"/>
        <w:jc w:val="both"/>
        <w:rPr>
          <w:rFonts w:ascii="Arial" w:hAnsi="Arial" w:cs="Arial"/>
          <w:color w:val="000000" w:themeColor="text1"/>
          <w:sz w:val="18"/>
          <w:szCs w:val="18"/>
        </w:rPr>
      </w:pPr>
      <w:r w:rsidRPr="004F3A0A">
        <w:rPr>
          <w:rFonts w:ascii="Arial" w:hAnsi="Arial" w:cs="Arial"/>
          <w:color w:val="000000" w:themeColor="text1"/>
          <w:sz w:val="21"/>
          <w:szCs w:val="21"/>
        </w:rPr>
        <w:t>a) Short Film</w:t>
      </w:r>
    </w:p>
    <w:p w:rsidR="004F3A0A" w:rsidRPr="004F3A0A" w:rsidRDefault="004F3A0A" w:rsidP="004F3A0A">
      <w:pPr>
        <w:pStyle w:val="NormalWeb"/>
        <w:spacing w:line="255" w:lineRule="atLeast"/>
        <w:ind w:left="360"/>
        <w:jc w:val="both"/>
        <w:rPr>
          <w:rFonts w:ascii="Arial" w:hAnsi="Arial" w:cs="Arial"/>
          <w:color w:val="000000" w:themeColor="text1"/>
          <w:sz w:val="18"/>
          <w:szCs w:val="18"/>
        </w:rPr>
      </w:pPr>
      <w:r w:rsidRPr="004F3A0A">
        <w:rPr>
          <w:rFonts w:ascii="Arial" w:hAnsi="Arial" w:cs="Arial"/>
          <w:color w:val="000000" w:themeColor="text1"/>
          <w:sz w:val="21"/>
          <w:szCs w:val="21"/>
        </w:rPr>
        <w:t>b) Documentary Film</w:t>
      </w:r>
    </w:p>
    <w:p w:rsidR="004F3A0A" w:rsidRPr="004F3A0A" w:rsidRDefault="004F3A0A" w:rsidP="004F3A0A">
      <w:pPr>
        <w:pStyle w:val="NormalWeb"/>
        <w:spacing w:line="255" w:lineRule="atLeast"/>
        <w:ind w:left="360"/>
        <w:jc w:val="both"/>
        <w:rPr>
          <w:rFonts w:ascii="Arial" w:hAnsi="Arial" w:cs="Arial"/>
          <w:color w:val="000000" w:themeColor="text1"/>
          <w:sz w:val="18"/>
          <w:szCs w:val="18"/>
        </w:rPr>
      </w:pPr>
      <w:r w:rsidRPr="004F3A0A">
        <w:rPr>
          <w:rFonts w:ascii="Arial" w:hAnsi="Arial" w:cs="Arial"/>
          <w:color w:val="000000" w:themeColor="text1"/>
          <w:sz w:val="21"/>
          <w:szCs w:val="21"/>
        </w:rPr>
        <w:t>     - Short Documentary Film</w:t>
      </w:r>
    </w:p>
    <w:p w:rsidR="004F3A0A" w:rsidRPr="004F3A0A" w:rsidRDefault="004F3A0A" w:rsidP="004F3A0A">
      <w:pPr>
        <w:pStyle w:val="NormalWeb"/>
        <w:spacing w:line="255" w:lineRule="atLeast"/>
        <w:jc w:val="both"/>
        <w:rPr>
          <w:rFonts w:ascii="Arial" w:hAnsi="Arial" w:cs="Arial"/>
          <w:color w:val="000000" w:themeColor="text1"/>
          <w:sz w:val="18"/>
          <w:szCs w:val="18"/>
        </w:rPr>
      </w:pPr>
      <w:r w:rsidRPr="004F3A0A">
        <w:rPr>
          <w:rFonts w:ascii="Arial" w:hAnsi="Arial" w:cs="Arial"/>
          <w:color w:val="000000" w:themeColor="text1"/>
          <w:sz w:val="21"/>
          <w:szCs w:val="21"/>
        </w:rPr>
        <w:t>             - Full Length Documentary Film</w:t>
      </w:r>
    </w:p>
    <w:p w:rsidR="004F3A0A" w:rsidRPr="004F3A0A" w:rsidRDefault="004F3A0A" w:rsidP="004F3A0A">
      <w:pPr>
        <w:pStyle w:val="NormalWeb"/>
        <w:spacing w:line="255" w:lineRule="atLeast"/>
        <w:ind w:left="360"/>
        <w:jc w:val="both"/>
        <w:rPr>
          <w:rFonts w:ascii="Arial" w:hAnsi="Arial" w:cs="Arial"/>
          <w:color w:val="000000" w:themeColor="text1"/>
          <w:sz w:val="18"/>
          <w:szCs w:val="18"/>
        </w:rPr>
      </w:pPr>
      <w:r w:rsidRPr="004F3A0A">
        <w:rPr>
          <w:rFonts w:ascii="Arial" w:hAnsi="Arial" w:cs="Arial"/>
          <w:color w:val="000000" w:themeColor="text1"/>
          <w:sz w:val="21"/>
          <w:szCs w:val="21"/>
        </w:rPr>
        <w:t>c) Feature/Full Length Film</w:t>
      </w:r>
    </w:p>
    <w:p w:rsidR="004F3A0A" w:rsidRPr="004F3A0A" w:rsidRDefault="004F3A0A" w:rsidP="004F3A0A">
      <w:pPr>
        <w:pStyle w:val="NormalWeb"/>
        <w:spacing w:line="255" w:lineRule="atLeast"/>
        <w:jc w:val="both"/>
        <w:rPr>
          <w:rFonts w:ascii="Arial" w:hAnsi="Arial" w:cs="Arial"/>
          <w:color w:val="000000" w:themeColor="text1"/>
          <w:sz w:val="18"/>
          <w:szCs w:val="18"/>
        </w:rPr>
      </w:pPr>
      <w:r w:rsidRPr="004F3A0A">
        <w:rPr>
          <w:rStyle w:val="Strong"/>
          <w:rFonts w:ascii="Arial" w:hAnsi="Arial" w:cs="Arial"/>
          <w:color w:val="000000" w:themeColor="text1"/>
          <w:sz w:val="21"/>
          <w:szCs w:val="21"/>
        </w:rPr>
        <w:t>Regulations &amp; Eligibility for Competitive Section</w:t>
      </w:r>
    </w:p>
    <w:p w:rsidR="004F3A0A" w:rsidRDefault="004F3A0A" w:rsidP="004F3A0A">
      <w:pPr>
        <w:pStyle w:val="NormalWeb"/>
        <w:spacing w:line="255" w:lineRule="atLeast"/>
        <w:jc w:val="both"/>
        <w:rPr>
          <w:rFonts w:ascii="Arial" w:hAnsi="Arial" w:cs="Arial"/>
          <w:color w:val="000000" w:themeColor="text1"/>
          <w:sz w:val="21"/>
          <w:szCs w:val="21"/>
        </w:rPr>
      </w:pPr>
      <w:r w:rsidRPr="004F3A0A">
        <w:rPr>
          <w:rFonts w:ascii="Arial" w:hAnsi="Arial" w:cs="Arial"/>
          <w:color w:val="000000" w:themeColor="text1"/>
          <w:sz w:val="21"/>
          <w:szCs w:val="21"/>
        </w:rPr>
        <w:t xml:space="preserve"> All applicants / film makers must read thoroughly the specific rules and regulations for each categories before applying as the regulations and eligibility </w:t>
      </w:r>
      <w:r>
        <w:rPr>
          <w:rFonts w:ascii="Arial" w:hAnsi="Arial" w:cs="Arial"/>
          <w:color w:val="000000" w:themeColor="text1"/>
          <w:sz w:val="21"/>
          <w:szCs w:val="21"/>
        </w:rPr>
        <w:t>are different for each sections are as follows.</w:t>
      </w:r>
    </w:p>
    <w:p w:rsidR="004F3A0A" w:rsidRPr="004F3A0A" w:rsidRDefault="004F3A0A" w:rsidP="004F3A0A">
      <w:pPr>
        <w:pStyle w:val="NormalWeb"/>
        <w:numPr>
          <w:ilvl w:val="0"/>
          <w:numId w:val="1"/>
        </w:numPr>
        <w:spacing w:line="255" w:lineRule="atLeast"/>
        <w:jc w:val="both"/>
        <w:rPr>
          <w:rFonts w:ascii="Arial" w:hAnsi="Arial" w:cs="Arial"/>
          <w:color w:val="000000" w:themeColor="text1"/>
          <w:sz w:val="18"/>
          <w:szCs w:val="18"/>
        </w:rPr>
      </w:pPr>
      <w:r w:rsidRPr="004F3A0A">
        <w:rPr>
          <w:rFonts w:ascii="Arial" w:hAnsi="Arial" w:cs="Arial"/>
          <w:color w:val="000000" w:themeColor="text1"/>
          <w:sz w:val="21"/>
          <w:szCs w:val="21"/>
        </w:rPr>
        <w:t>Short Film :</w:t>
      </w:r>
    </w:p>
    <w:p w:rsidR="004F3A0A" w:rsidRPr="004F3A0A" w:rsidRDefault="004F3A0A" w:rsidP="004F3A0A">
      <w:pPr>
        <w:pStyle w:val="ListParagraph"/>
        <w:numPr>
          <w:ilvl w:val="0"/>
          <w:numId w:val="4"/>
        </w:numPr>
        <w:spacing w:before="100" w:beforeAutospacing="1" w:after="100" w:afterAutospacing="1" w:line="255" w:lineRule="atLeast"/>
        <w:jc w:val="both"/>
        <w:rPr>
          <w:rFonts w:ascii="Arial" w:eastAsia="Times New Roman" w:hAnsi="Arial" w:cs="Arial"/>
          <w:color w:val="000000" w:themeColor="text1"/>
          <w:sz w:val="18"/>
          <w:szCs w:val="18"/>
          <w:lang w:eastAsia="en-IN"/>
        </w:rPr>
      </w:pPr>
      <w:r w:rsidRPr="004F3A0A">
        <w:rPr>
          <w:rFonts w:ascii="Arial" w:eastAsia="Times New Roman" w:hAnsi="Arial" w:cs="Arial"/>
          <w:color w:val="000000" w:themeColor="text1"/>
          <w:sz w:val="21"/>
          <w:szCs w:val="21"/>
          <w:lang w:eastAsia="en-IN"/>
        </w:rPr>
        <w:t xml:space="preserve">Duration of the short films:  45 </w:t>
      </w:r>
      <w:proofErr w:type="spellStart"/>
      <w:r w:rsidRPr="004F3A0A">
        <w:rPr>
          <w:rFonts w:ascii="Arial" w:eastAsia="Times New Roman" w:hAnsi="Arial" w:cs="Arial"/>
          <w:color w:val="000000" w:themeColor="text1"/>
          <w:sz w:val="21"/>
          <w:szCs w:val="21"/>
          <w:lang w:eastAsia="en-IN"/>
        </w:rPr>
        <w:t>mins</w:t>
      </w:r>
      <w:proofErr w:type="spellEnd"/>
      <w:r w:rsidRPr="004F3A0A">
        <w:rPr>
          <w:rFonts w:ascii="Arial" w:eastAsia="Times New Roman" w:hAnsi="Arial" w:cs="Arial"/>
          <w:color w:val="000000" w:themeColor="text1"/>
          <w:sz w:val="21"/>
          <w:szCs w:val="21"/>
          <w:lang w:eastAsia="en-IN"/>
        </w:rPr>
        <w:t>. Maximum running time (including opening and closing credits)</w:t>
      </w:r>
    </w:p>
    <w:p w:rsidR="004F3A0A" w:rsidRPr="004F3A0A" w:rsidRDefault="004F3A0A" w:rsidP="004F3A0A">
      <w:pPr>
        <w:pStyle w:val="ListParagraph"/>
        <w:numPr>
          <w:ilvl w:val="0"/>
          <w:numId w:val="4"/>
        </w:numPr>
        <w:spacing w:before="100" w:beforeAutospacing="1" w:after="100" w:afterAutospacing="1" w:line="255" w:lineRule="atLeast"/>
        <w:jc w:val="both"/>
        <w:rPr>
          <w:rFonts w:ascii="Arial" w:eastAsia="Times New Roman" w:hAnsi="Arial" w:cs="Arial"/>
          <w:color w:val="000000" w:themeColor="text1"/>
          <w:sz w:val="18"/>
          <w:szCs w:val="18"/>
          <w:lang w:eastAsia="en-IN"/>
        </w:rPr>
      </w:pPr>
      <w:r w:rsidRPr="004F3A0A">
        <w:rPr>
          <w:rFonts w:ascii="Arial" w:eastAsia="Times New Roman" w:hAnsi="Arial" w:cs="Arial"/>
          <w:color w:val="000000" w:themeColor="text1"/>
          <w:sz w:val="21"/>
          <w:szCs w:val="21"/>
          <w:lang w:eastAsia="en-IN"/>
        </w:rPr>
        <w:t>Short Films will be eligible for submission only if it has one or more woman as Producer or Director or Editor or Writer (Story) or Screenplay Writer or Cinematographer.</w:t>
      </w:r>
    </w:p>
    <w:p w:rsidR="004F3A0A" w:rsidRPr="004F3A0A" w:rsidRDefault="004F3A0A" w:rsidP="004F3A0A">
      <w:pPr>
        <w:pStyle w:val="ListParagraph"/>
        <w:spacing w:before="100" w:beforeAutospacing="1" w:after="100" w:afterAutospacing="1" w:line="255" w:lineRule="atLeast"/>
        <w:ind w:left="1440"/>
        <w:jc w:val="both"/>
        <w:rPr>
          <w:rFonts w:ascii="Arial" w:eastAsia="Times New Roman" w:hAnsi="Arial" w:cs="Arial"/>
          <w:color w:val="000000" w:themeColor="text1"/>
          <w:sz w:val="18"/>
          <w:szCs w:val="18"/>
          <w:lang w:eastAsia="en-IN"/>
        </w:rPr>
      </w:pPr>
    </w:p>
    <w:p w:rsidR="0008351B" w:rsidRDefault="004F3A0A" w:rsidP="004F3A0A">
      <w:pPr>
        <w:pStyle w:val="ListParagraph"/>
        <w:numPr>
          <w:ilvl w:val="0"/>
          <w:numId w:val="1"/>
        </w:numPr>
        <w:rPr>
          <w:color w:val="000000" w:themeColor="text1"/>
        </w:rPr>
      </w:pPr>
      <w:r>
        <w:rPr>
          <w:color w:val="000000" w:themeColor="text1"/>
        </w:rPr>
        <w:t>Documentary Film:</w:t>
      </w:r>
    </w:p>
    <w:p w:rsidR="004F3A0A" w:rsidRDefault="004F3A0A" w:rsidP="004F3A0A">
      <w:pPr>
        <w:pStyle w:val="ListParagraph"/>
        <w:rPr>
          <w:color w:val="000000" w:themeColor="text1"/>
        </w:rPr>
      </w:pPr>
    </w:p>
    <w:p w:rsidR="004F3A0A" w:rsidRPr="004F3A0A" w:rsidRDefault="004F3A0A" w:rsidP="004F3A0A">
      <w:pPr>
        <w:pStyle w:val="ListParagraph"/>
        <w:numPr>
          <w:ilvl w:val="0"/>
          <w:numId w:val="13"/>
        </w:numPr>
        <w:rPr>
          <w:color w:val="000000" w:themeColor="text1"/>
        </w:rPr>
      </w:pPr>
      <w:r>
        <w:rPr>
          <w:color w:val="000000" w:themeColor="text1"/>
        </w:rPr>
        <w:t>Short Documentary Film:</w:t>
      </w:r>
    </w:p>
    <w:p w:rsidR="004F3A0A" w:rsidRDefault="004F3A0A" w:rsidP="004F3A0A">
      <w:pPr>
        <w:numPr>
          <w:ilvl w:val="0"/>
          <w:numId w:val="12"/>
        </w:numPr>
        <w:spacing w:before="100" w:beforeAutospacing="1" w:after="100" w:afterAutospacing="1" w:line="255" w:lineRule="atLeast"/>
        <w:rPr>
          <w:rFonts w:ascii="Arial" w:eastAsia="Times New Roman" w:hAnsi="Arial" w:cs="Arial"/>
          <w:color w:val="000000" w:themeColor="text1"/>
          <w:sz w:val="18"/>
          <w:szCs w:val="18"/>
          <w:lang w:eastAsia="en-IN"/>
        </w:rPr>
      </w:pPr>
      <w:r w:rsidRPr="004F3A0A">
        <w:rPr>
          <w:rFonts w:ascii="Arial" w:eastAsia="Times New Roman" w:hAnsi="Arial" w:cs="Arial"/>
          <w:b/>
          <w:bCs/>
          <w:color w:val="000000" w:themeColor="text1"/>
          <w:sz w:val="21"/>
          <w:szCs w:val="21"/>
          <w:lang w:eastAsia="en-IN"/>
        </w:rPr>
        <w:t>Short Documentary films</w:t>
      </w:r>
      <w:r w:rsidRPr="004F3A0A">
        <w:rPr>
          <w:rFonts w:ascii="Arial" w:eastAsia="Times New Roman" w:hAnsi="Arial" w:cs="Arial"/>
          <w:color w:val="000000" w:themeColor="text1"/>
          <w:sz w:val="21"/>
          <w:szCs w:val="21"/>
          <w:lang w:eastAsia="en-IN"/>
        </w:rPr>
        <w:t> will be eligible for submission only if it has one or more woman as</w:t>
      </w:r>
      <w:r w:rsidRPr="004F3A0A">
        <w:rPr>
          <w:rFonts w:ascii="Arial" w:eastAsia="Times New Roman" w:hAnsi="Arial" w:cs="Arial"/>
          <w:i/>
          <w:iCs/>
          <w:color w:val="000000" w:themeColor="text1"/>
          <w:sz w:val="21"/>
          <w:szCs w:val="21"/>
          <w:lang w:eastAsia="en-IN"/>
        </w:rPr>
        <w:t xml:space="preserve"> Producer or Director or Editor or Story/Concept or Cinematographer.</w:t>
      </w:r>
      <w:r>
        <w:rPr>
          <w:rFonts w:ascii="Arial" w:eastAsia="Times New Roman" w:hAnsi="Arial" w:cs="Arial"/>
          <w:i/>
          <w:iCs/>
          <w:color w:val="000000" w:themeColor="text1"/>
          <w:sz w:val="21"/>
          <w:szCs w:val="21"/>
          <w:lang w:eastAsia="en-IN"/>
        </w:rPr>
        <w:t xml:space="preserve"> </w:t>
      </w:r>
    </w:p>
    <w:p w:rsidR="004F3A0A" w:rsidRDefault="004F3A0A" w:rsidP="004F3A0A">
      <w:pPr>
        <w:pStyle w:val="ListParagraph"/>
        <w:numPr>
          <w:ilvl w:val="0"/>
          <w:numId w:val="12"/>
        </w:numPr>
        <w:spacing w:before="100" w:beforeAutospacing="1" w:after="100" w:afterAutospacing="1" w:line="255" w:lineRule="atLeast"/>
        <w:rPr>
          <w:rFonts w:ascii="Arial" w:eastAsia="Times New Roman" w:hAnsi="Arial" w:cs="Arial"/>
          <w:color w:val="000000" w:themeColor="text1"/>
          <w:sz w:val="21"/>
          <w:szCs w:val="21"/>
          <w:lang w:eastAsia="en-IN"/>
        </w:rPr>
      </w:pPr>
      <w:r w:rsidRPr="004F3A0A">
        <w:rPr>
          <w:rFonts w:ascii="Arial" w:eastAsia="Times New Roman" w:hAnsi="Arial" w:cs="Arial"/>
          <w:color w:val="000000" w:themeColor="text1"/>
          <w:sz w:val="21"/>
          <w:szCs w:val="21"/>
          <w:lang w:eastAsia="en-IN"/>
        </w:rPr>
        <w:t>Duration of Short Length Documentary Film: Maximum 45 minutes of running time (Including Credits)</w:t>
      </w:r>
    </w:p>
    <w:p w:rsidR="004F3A0A" w:rsidRDefault="004F3A0A" w:rsidP="004F3A0A">
      <w:pPr>
        <w:pStyle w:val="ListParagraph"/>
        <w:spacing w:before="100" w:beforeAutospacing="1" w:after="100" w:afterAutospacing="1" w:line="255" w:lineRule="atLeast"/>
        <w:rPr>
          <w:rFonts w:ascii="Arial" w:eastAsia="Times New Roman" w:hAnsi="Arial" w:cs="Arial"/>
          <w:color w:val="000000" w:themeColor="text1"/>
          <w:sz w:val="21"/>
          <w:szCs w:val="21"/>
          <w:lang w:eastAsia="en-IN"/>
        </w:rPr>
      </w:pPr>
    </w:p>
    <w:p w:rsidR="004F3A0A" w:rsidRPr="004F3A0A" w:rsidRDefault="004F3A0A" w:rsidP="004F3A0A">
      <w:pPr>
        <w:pStyle w:val="ListParagraph"/>
        <w:numPr>
          <w:ilvl w:val="0"/>
          <w:numId w:val="13"/>
        </w:numPr>
        <w:spacing w:before="100" w:beforeAutospacing="1" w:after="100" w:afterAutospacing="1" w:line="255" w:lineRule="atLeast"/>
        <w:rPr>
          <w:rFonts w:ascii="Arial" w:eastAsia="Times New Roman" w:hAnsi="Arial" w:cs="Arial"/>
          <w:color w:val="000000" w:themeColor="text1"/>
          <w:sz w:val="21"/>
          <w:szCs w:val="21"/>
          <w:lang w:eastAsia="en-IN"/>
        </w:rPr>
      </w:pPr>
      <w:r>
        <w:rPr>
          <w:rFonts w:ascii="Arial" w:eastAsia="Times New Roman" w:hAnsi="Arial" w:cs="Arial"/>
          <w:color w:val="000000" w:themeColor="text1"/>
          <w:sz w:val="21"/>
          <w:szCs w:val="21"/>
          <w:lang w:eastAsia="en-IN"/>
        </w:rPr>
        <w:t>Full Length Documentary Film:</w:t>
      </w:r>
    </w:p>
    <w:p w:rsidR="004F3A0A" w:rsidRPr="004F3A0A" w:rsidRDefault="004F3A0A" w:rsidP="004F3A0A">
      <w:pPr>
        <w:numPr>
          <w:ilvl w:val="0"/>
          <w:numId w:val="12"/>
        </w:numPr>
        <w:spacing w:before="100" w:beforeAutospacing="1" w:after="100" w:afterAutospacing="1" w:line="255" w:lineRule="atLeast"/>
        <w:rPr>
          <w:rFonts w:ascii="Arial" w:eastAsia="Times New Roman" w:hAnsi="Arial" w:cs="Arial"/>
          <w:color w:val="000000" w:themeColor="text1"/>
          <w:sz w:val="18"/>
          <w:szCs w:val="18"/>
          <w:lang w:eastAsia="en-IN"/>
        </w:rPr>
      </w:pPr>
      <w:r w:rsidRPr="004F3A0A">
        <w:rPr>
          <w:rFonts w:ascii="Arial" w:eastAsia="Times New Roman" w:hAnsi="Arial" w:cs="Arial"/>
          <w:b/>
          <w:bCs/>
          <w:color w:val="000000" w:themeColor="text1"/>
          <w:sz w:val="21"/>
          <w:szCs w:val="21"/>
          <w:lang w:eastAsia="en-IN"/>
        </w:rPr>
        <w:t>Full Length Documentary films</w:t>
      </w:r>
      <w:r w:rsidRPr="004F3A0A">
        <w:rPr>
          <w:rFonts w:ascii="Arial" w:eastAsia="Times New Roman" w:hAnsi="Arial" w:cs="Arial"/>
          <w:color w:val="000000" w:themeColor="text1"/>
          <w:sz w:val="21"/>
          <w:szCs w:val="21"/>
          <w:lang w:eastAsia="en-IN"/>
        </w:rPr>
        <w:t> will be eligible for submission only if it has one or more woman as </w:t>
      </w:r>
      <w:r w:rsidRPr="004F3A0A">
        <w:rPr>
          <w:rFonts w:ascii="Arial" w:eastAsia="Times New Roman" w:hAnsi="Arial" w:cs="Arial"/>
          <w:i/>
          <w:iCs/>
          <w:color w:val="000000" w:themeColor="text1"/>
          <w:sz w:val="21"/>
          <w:szCs w:val="21"/>
          <w:lang w:eastAsia="en-IN"/>
        </w:rPr>
        <w:t>Producer or Director or Editor or Story/Concept or Cinematographer.</w:t>
      </w:r>
    </w:p>
    <w:p w:rsidR="004F3A0A" w:rsidRPr="004F3A0A" w:rsidRDefault="004F3A0A" w:rsidP="004F3A0A">
      <w:pPr>
        <w:numPr>
          <w:ilvl w:val="0"/>
          <w:numId w:val="12"/>
        </w:numPr>
        <w:spacing w:before="100" w:beforeAutospacing="1" w:after="100" w:afterAutospacing="1" w:line="255" w:lineRule="atLeast"/>
        <w:rPr>
          <w:rFonts w:ascii="Arial" w:eastAsia="Times New Roman" w:hAnsi="Arial" w:cs="Arial"/>
          <w:color w:val="000000" w:themeColor="text1"/>
          <w:sz w:val="18"/>
          <w:szCs w:val="18"/>
          <w:lang w:eastAsia="en-IN"/>
        </w:rPr>
      </w:pPr>
      <w:r w:rsidRPr="004F3A0A">
        <w:rPr>
          <w:rFonts w:ascii="Arial" w:eastAsia="Times New Roman" w:hAnsi="Arial" w:cs="Arial"/>
          <w:color w:val="000000" w:themeColor="text1"/>
          <w:sz w:val="21"/>
          <w:szCs w:val="21"/>
          <w:lang w:eastAsia="en-IN"/>
        </w:rPr>
        <w:t>Duration of Full-length Documentary Film: Minimum 50 minutes to 180 minutes of running time. (Including opening &amp; closing credits)</w:t>
      </w:r>
    </w:p>
    <w:p w:rsidR="004F3A0A" w:rsidRDefault="004F3A0A" w:rsidP="004F3A0A">
      <w:pPr>
        <w:pStyle w:val="ListParagraph"/>
        <w:spacing w:before="100" w:beforeAutospacing="1" w:after="100" w:afterAutospacing="1" w:line="255" w:lineRule="atLeast"/>
        <w:rPr>
          <w:rFonts w:ascii="Arial" w:eastAsia="Times New Roman" w:hAnsi="Arial" w:cs="Arial"/>
          <w:color w:val="000000" w:themeColor="text1"/>
          <w:sz w:val="21"/>
          <w:szCs w:val="21"/>
          <w:lang w:eastAsia="en-IN"/>
        </w:rPr>
      </w:pPr>
    </w:p>
    <w:p w:rsidR="004F3A0A" w:rsidRDefault="004F3A0A" w:rsidP="004F3A0A">
      <w:pPr>
        <w:pStyle w:val="ListParagraph"/>
        <w:numPr>
          <w:ilvl w:val="0"/>
          <w:numId w:val="1"/>
        </w:numPr>
        <w:spacing w:before="100" w:beforeAutospacing="1" w:after="100" w:afterAutospacing="1" w:line="255" w:lineRule="atLeast"/>
        <w:rPr>
          <w:rFonts w:ascii="Arial" w:eastAsia="Times New Roman" w:hAnsi="Arial" w:cs="Arial"/>
          <w:color w:val="000000" w:themeColor="text1"/>
          <w:sz w:val="21"/>
          <w:szCs w:val="21"/>
          <w:lang w:eastAsia="en-IN"/>
        </w:rPr>
      </w:pPr>
      <w:r>
        <w:rPr>
          <w:rFonts w:ascii="Arial" w:eastAsia="Times New Roman" w:hAnsi="Arial" w:cs="Arial"/>
          <w:color w:val="000000" w:themeColor="text1"/>
          <w:sz w:val="21"/>
          <w:szCs w:val="21"/>
          <w:lang w:eastAsia="en-IN"/>
        </w:rPr>
        <w:t>Feature Film:</w:t>
      </w:r>
    </w:p>
    <w:p w:rsidR="004F3A0A" w:rsidRDefault="004F3A0A" w:rsidP="004F3A0A">
      <w:pPr>
        <w:pStyle w:val="ListParagraph"/>
        <w:spacing w:before="100" w:beforeAutospacing="1" w:after="100" w:afterAutospacing="1" w:line="255" w:lineRule="atLeast"/>
        <w:rPr>
          <w:rFonts w:ascii="Arial" w:eastAsia="Times New Roman" w:hAnsi="Arial" w:cs="Arial"/>
          <w:color w:val="000000" w:themeColor="text1"/>
          <w:sz w:val="21"/>
          <w:szCs w:val="21"/>
          <w:lang w:eastAsia="en-IN"/>
        </w:rPr>
      </w:pPr>
    </w:p>
    <w:p w:rsidR="00F309F2" w:rsidRPr="00F309F2" w:rsidRDefault="00F309F2" w:rsidP="00F309F2">
      <w:pPr>
        <w:numPr>
          <w:ilvl w:val="0"/>
          <w:numId w:val="13"/>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lastRenderedPageBreak/>
        <w:t>Feature Films will be eligible for submission only if it has one or more woman as Producer or Director or Editor or Writer (Story) or Screenplay Writer or Cinematographer.</w:t>
      </w:r>
    </w:p>
    <w:p w:rsidR="00F309F2" w:rsidRPr="00F309F2" w:rsidRDefault="00F309F2" w:rsidP="00F309F2">
      <w:pPr>
        <w:numPr>
          <w:ilvl w:val="0"/>
          <w:numId w:val="13"/>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 xml:space="preserve">Duration of Feature Film: Minimum 60 </w:t>
      </w:r>
      <w:proofErr w:type="spellStart"/>
      <w:r w:rsidRPr="00F309F2">
        <w:rPr>
          <w:rFonts w:ascii="Arial" w:eastAsia="Times New Roman" w:hAnsi="Arial" w:cs="Arial"/>
          <w:color w:val="000000" w:themeColor="text1"/>
          <w:sz w:val="21"/>
          <w:szCs w:val="21"/>
          <w:lang w:eastAsia="en-IN"/>
        </w:rPr>
        <w:t>mins</w:t>
      </w:r>
      <w:proofErr w:type="spellEnd"/>
      <w:r w:rsidRPr="00F309F2">
        <w:rPr>
          <w:rFonts w:ascii="Arial" w:eastAsia="Times New Roman" w:hAnsi="Arial" w:cs="Arial"/>
          <w:color w:val="000000" w:themeColor="text1"/>
          <w:sz w:val="21"/>
          <w:szCs w:val="21"/>
          <w:lang w:eastAsia="en-IN"/>
        </w:rPr>
        <w:t>. Of running time and above. (Including opening &amp; closing credits)</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21"/>
          <w:szCs w:val="21"/>
          <w:lang w:eastAsia="en-IN"/>
        </w:rPr>
      </w:pPr>
    </w:p>
    <w:p w:rsidR="00F309F2" w:rsidRPr="00F309F2" w:rsidRDefault="00F309F2" w:rsidP="00F309F2">
      <w:pPr>
        <w:spacing w:before="100" w:beforeAutospacing="1" w:after="100" w:afterAutospacing="1" w:line="255" w:lineRule="atLeast"/>
        <w:ind w:left="600"/>
        <w:jc w:val="both"/>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u w:val="single"/>
          <w:lang w:eastAsia="en-IN"/>
        </w:rPr>
        <w:t>Required File Format for Submission:</w:t>
      </w:r>
    </w:p>
    <w:p w:rsidR="00F309F2" w:rsidRPr="00F309F2" w:rsidRDefault="00F309F2" w:rsidP="00F309F2">
      <w:pPr>
        <w:spacing w:before="100" w:beforeAutospacing="1" w:after="100" w:afterAutospacing="1" w:line="255" w:lineRule="atLeast"/>
        <w:ind w:left="600"/>
        <w:jc w:val="both"/>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 xml:space="preserve">Festival requires </w:t>
      </w:r>
      <w:proofErr w:type="spellStart"/>
      <w:r w:rsidRPr="00F309F2">
        <w:rPr>
          <w:rFonts w:ascii="Arial" w:eastAsia="Times New Roman" w:hAnsi="Arial" w:cs="Arial"/>
          <w:b/>
          <w:bCs/>
          <w:color w:val="000000" w:themeColor="text1"/>
          <w:sz w:val="21"/>
          <w:szCs w:val="21"/>
          <w:lang w:eastAsia="en-IN"/>
        </w:rPr>
        <w:t>intotal</w:t>
      </w:r>
      <w:proofErr w:type="spellEnd"/>
      <w:r w:rsidRPr="00F309F2">
        <w:rPr>
          <w:rFonts w:ascii="Arial" w:eastAsia="Times New Roman" w:hAnsi="Arial" w:cs="Arial"/>
          <w:b/>
          <w:bCs/>
          <w:color w:val="000000" w:themeColor="text1"/>
          <w:sz w:val="21"/>
          <w:szCs w:val="21"/>
          <w:lang w:eastAsia="en-IN"/>
        </w:rPr>
        <w:t xml:space="preserve"> 3 copies of films to be submitted.</w:t>
      </w:r>
    </w:p>
    <w:p w:rsidR="00F309F2" w:rsidRPr="00F309F2" w:rsidRDefault="00F309F2" w:rsidP="00F309F2">
      <w:pPr>
        <w:numPr>
          <w:ilvl w:val="0"/>
          <w:numId w:val="21"/>
        </w:numPr>
        <w:spacing w:before="100" w:beforeAutospacing="1" w:after="100" w:afterAutospacing="1" w:line="255" w:lineRule="atLeast"/>
        <w:jc w:val="both"/>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u w:val="single"/>
          <w:lang w:eastAsia="en-IN"/>
        </w:rPr>
        <w:t>DVD Format for pre selection (2 Copies): </w:t>
      </w:r>
      <w:r w:rsidRPr="00F309F2">
        <w:rPr>
          <w:rFonts w:ascii="Arial" w:eastAsia="Times New Roman" w:hAnsi="Arial" w:cs="Arial"/>
          <w:color w:val="000000" w:themeColor="text1"/>
          <w:sz w:val="21"/>
          <w:szCs w:val="21"/>
          <w:lang w:eastAsia="en-IN"/>
        </w:rPr>
        <w:t>Entries for pre-selection shall be accepted only in DVD format. Please send 2 DVDs containing film copies. As the Selection committee will screen the films in DVD. (Note: ‘Blue Ray’ print is not acceptable)</w:t>
      </w:r>
    </w:p>
    <w:p w:rsidR="00F309F2" w:rsidRPr="00F309F2" w:rsidRDefault="00F309F2" w:rsidP="00F309F2">
      <w:pPr>
        <w:numPr>
          <w:ilvl w:val="0"/>
          <w:numId w:val="22"/>
        </w:numPr>
        <w:spacing w:before="100" w:beforeAutospacing="1" w:after="100" w:afterAutospacing="1" w:line="255" w:lineRule="atLeast"/>
        <w:jc w:val="both"/>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u w:val="single"/>
          <w:lang w:eastAsia="en-IN"/>
        </w:rPr>
        <w:t>.MOV format for final screening (1 copy):</w:t>
      </w:r>
      <w:r w:rsidRPr="00F309F2">
        <w:rPr>
          <w:rFonts w:ascii="Arial" w:eastAsia="Times New Roman" w:hAnsi="Arial" w:cs="Arial"/>
          <w:color w:val="000000" w:themeColor="text1"/>
          <w:sz w:val="18"/>
          <w:szCs w:val="18"/>
          <w:lang w:eastAsia="en-IN"/>
        </w:rPr>
        <w:t> </w:t>
      </w:r>
      <w:r w:rsidRPr="00F309F2">
        <w:rPr>
          <w:rFonts w:ascii="Arial" w:eastAsia="Times New Roman" w:hAnsi="Arial" w:cs="Arial"/>
          <w:color w:val="000000" w:themeColor="text1"/>
          <w:sz w:val="21"/>
          <w:szCs w:val="21"/>
          <w:lang w:eastAsia="en-IN"/>
        </w:rPr>
        <w:t>MOV ( Apple pro res recommended )   Recommended source format is (1920*1080)  Subtitles should be embedded</w:t>
      </w:r>
    </w:p>
    <w:p w:rsidR="00F309F2" w:rsidRPr="00F309F2" w:rsidRDefault="00F309F2" w:rsidP="00F309F2">
      <w:pPr>
        <w:numPr>
          <w:ilvl w:val="0"/>
          <w:numId w:val="23"/>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u w:val="single"/>
          <w:lang w:eastAsia="en-IN"/>
        </w:rPr>
        <w:t>Trailer &amp; Promotional Materials (1 copy) :</w:t>
      </w:r>
    </w:p>
    <w:p w:rsidR="00F309F2" w:rsidRPr="00F309F2" w:rsidRDefault="00F309F2" w:rsidP="00F309F2">
      <w:pPr>
        <w:spacing w:before="100" w:beforeAutospacing="1" w:after="100" w:afterAutospacing="1" w:line="255" w:lineRule="atLeast"/>
        <w:ind w:left="600"/>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Film Trailer, Poster, Press Kit, copy of  Short Synopsis, copy of detailed synopsis, Director’s Bio-Data, Cast and Crew details, Directors Photograph, Still Photographs of film (2 minimum), Production stills (2minimum), Censorship Certificate (If any) should be sent in a separate Data DVD or Data CD.</w:t>
      </w:r>
    </w:p>
    <w:p w:rsidR="00F309F2" w:rsidRPr="00F309F2" w:rsidRDefault="00F309F2" w:rsidP="00F309F2">
      <w:pPr>
        <w:numPr>
          <w:ilvl w:val="0"/>
          <w:numId w:val="24"/>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DVDs submitted for selection will be considered as final and no changes will be entertained after submission. It is the sole responsibility of the applicant to submit DVDs without any physical / quality defects.</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18"/>
          <w:szCs w:val="18"/>
          <w:lang w:eastAsia="en-IN"/>
        </w:rPr>
        <w:t> </w:t>
      </w:r>
    </w:p>
    <w:p w:rsidR="00F309F2" w:rsidRPr="00F309F2" w:rsidRDefault="00F309F2" w:rsidP="00F309F2">
      <w:pPr>
        <w:numPr>
          <w:ilvl w:val="0"/>
          <w:numId w:val="25"/>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u w:val="single"/>
          <w:lang w:eastAsia="en-IN"/>
        </w:rPr>
        <w:t>Sub-Titles</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English Sub-Titles is compulsory if language of the film is other than English.</w:t>
      </w:r>
    </w:p>
    <w:p w:rsidR="00F309F2" w:rsidRPr="00F309F2" w:rsidRDefault="00F309F2" w:rsidP="00F309F2">
      <w:pPr>
        <w:numPr>
          <w:ilvl w:val="0"/>
          <w:numId w:val="26"/>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‘Festival Copy - MWIFF 2014’ Acknowledgement Is Necessary Before the start of the Film.</w:t>
      </w:r>
    </w:p>
    <w:p w:rsidR="00F309F2" w:rsidRPr="00F309F2" w:rsidRDefault="00F309F2" w:rsidP="00F309F2">
      <w:pPr>
        <w:numPr>
          <w:ilvl w:val="0"/>
          <w:numId w:val="27"/>
        </w:num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The Interested Participant should register their application before the given Deadlines above and send the required materials within 12 days of post registration or else its registration will be declined.</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18"/>
          <w:szCs w:val="18"/>
          <w:lang w:eastAsia="en-IN"/>
        </w:rPr>
        <w:t> </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proofErr w:type="spellStart"/>
      <w:r w:rsidRPr="00F309F2">
        <w:rPr>
          <w:rFonts w:ascii="Arial" w:eastAsia="Times New Roman" w:hAnsi="Arial" w:cs="Arial"/>
          <w:b/>
          <w:bCs/>
          <w:color w:val="000000" w:themeColor="text1"/>
          <w:sz w:val="24"/>
          <w:szCs w:val="24"/>
          <w:u w:val="single"/>
          <w:lang w:eastAsia="en-IN"/>
        </w:rPr>
        <w:t>Dispatchment</w:t>
      </w:r>
      <w:proofErr w:type="spellEnd"/>
      <w:r w:rsidRPr="00F309F2">
        <w:rPr>
          <w:rFonts w:ascii="Arial" w:eastAsia="Times New Roman" w:hAnsi="Arial" w:cs="Arial"/>
          <w:b/>
          <w:bCs/>
          <w:color w:val="000000" w:themeColor="text1"/>
          <w:sz w:val="24"/>
          <w:szCs w:val="24"/>
          <w:u w:val="single"/>
          <w:lang w:eastAsia="en-IN"/>
        </w:rPr>
        <w:t xml:space="preserve"> of DVD &amp; Other Promotional Material for MWIFF 2014:</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All copies of films to be submitted at MWIFF must be directed to the below mentioned festival office via courier/post</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Mumbai Women’s International Film Festival – MWIFF 2014</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lastRenderedPageBreak/>
        <w:t>Oculus Creations – 628, 7</w:t>
      </w:r>
      <w:r w:rsidRPr="00F309F2">
        <w:rPr>
          <w:rFonts w:ascii="Arial" w:eastAsia="Times New Roman" w:hAnsi="Arial" w:cs="Arial"/>
          <w:b/>
          <w:bCs/>
          <w:color w:val="000000" w:themeColor="text1"/>
          <w:sz w:val="21"/>
          <w:szCs w:val="21"/>
          <w:vertAlign w:val="superscript"/>
          <w:lang w:eastAsia="en-IN"/>
        </w:rPr>
        <w:t>th</w:t>
      </w:r>
      <w:r w:rsidRPr="00F309F2">
        <w:rPr>
          <w:rFonts w:ascii="Arial" w:eastAsia="Times New Roman" w:hAnsi="Arial" w:cs="Arial"/>
          <w:b/>
          <w:bCs/>
          <w:color w:val="000000" w:themeColor="text1"/>
          <w:sz w:val="21"/>
          <w:szCs w:val="21"/>
          <w:lang w:eastAsia="en-IN"/>
        </w:rPr>
        <w:t xml:space="preserve"> Floor – </w:t>
      </w:r>
      <w:proofErr w:type="gramStart"/>
      <w:r w:rsidRPr="00F309F2">
        <w:rPr>
          <w:rFonts w:ascii="Arial" w:eastAsia="Times New Roman" w:hAnsi="Arial" w:cs="Arial"/>
          <w:b/>
          <w:bCs/>
          <w:color w:val="000000" w:themeColor="text1"/>
          <w:sz w:val="21"/>
          <w:szCs w:val="21"/>
          <w:lang w:eastAsia="en-IN"/>
        </w:rPr>
        <w:t>Ecstasy ,</w:t>
      </w:r>
      <w:proofErr w:type="gramEnd"/>
      <w:r w:rsidRPr="00F309F2">
        <w:rPr>
          <w:rFonts w:ascii="Arial" w:eastAsia="Times New Roman" w:hAnsi="Arial" w:cs="Arial"/>
          <w:b/>
          <w:bCs/>
          <w:color w:val="000000" w:themeColor="text1"/>
          <w:sz w:val="21"/>
          <w:szCs w:val="21"/>
          <w:lang w:eastAsia="en-IN"/>
        </w:rPr>
        <w:t xml:space="preserve"> City of Joy Business Park,</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ACC Compound, J.S.D. Road, Near East-West Flyover,</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proofErr w:type="spellStart"/>
      <w:r w:rsidRPr="00F309F2">
        <w:rPr>
          <w:rFonts w:ascii="Arial" w:eastAsia="Times New Roman" w:hAnsi="Arial" w:cs="Arial"/>
          <w:b/>
          <w:bCs/>
          <w:color w:val="000000" w:themeColor="text1"/>
          <w:sz w:val="21"/>
          <w:szCs w:val="21"/>
          <w:lang w:eastAsia="en-IN"/>
        </w:rPr>
        <w:t>Mulund</w:t>
      </w:r>
      <w:proofErr w:type="spellEnd"/>
      <w:r w:rsidRPr="00F309F2">
        <w:rPr>
          <w:rFonts w:ascii="Arial" w:eastAsia="Times New Roman" w:hAnsi="Arial" w:cs="Arial"/>
          <w:b/>
          <w:bCs/>
          <w:color w:val="000000" w:themeColor="text1"/>
          <w:sz w:val="21"/>
          <w:szCs w:val="21"/>
          <w:lang w:eastAsia="en-IN"/>
        </w:rPr>
        <w:t xml:space="preserve"> – (W), Mumbai – 400 080.</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 xml:space="preserve">Office </w:t>
      </w:r>
      <w:proofErr w:type="gramStart"/>
      <w:r w:rsidRPr="00F309F2">
        <w:rPr>
          <w:rFonts w:ascii="Arial" w:eastAsia="Times New Roman" w:hAnsi="Arial" w:cs="Arial"/>
          <w:b/>
          <w:bCs/>
          <w:color w:val="000000" w:themeColor="text1"/>
          <w:sz w:val="21"/>
          <w:szCs w:val="21"/>
          <w:lang w:eastAsia="en-IN"/>
        </w:rPr>
        <w:t>Time :</w:t>
      </w:r>
      <w:proofErr w:type="gramEnd"/>
      <w:r w:rsidRPr="00F309F2">
        <w:rPr>
          <w:rFonts w:ascii="Arial" w:eastAsia="Times New Roman" w:hAnsi="Arial" w:cs="Arial"/>
          <w:b/>
          <w:bCs/>
          <w:color w:val="000000" w:themeColor="text1"/>
          <w:sz w:val="21"/>
          <w:szCs w:val="21"/>
          <w:lang w:eastAsia="en-IN"/>
        </w:rPr>
        <w:t xml:space="preserve"> 10 am to 6 pm. (Sunday Closed)</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Contact No. +91 022 25686980.</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E-Mail: </w:t>
      </w:r>
      <w:hyperlink r:id="rId5" w:history="1">
        <w:r w:rsidRPr="00F309F2">
          <w:rPr>
            <w:rFonts w:ascii="Arial" w:eastAsia="Times New Roman" w:hAnsi="Arial" w:cs="Arial"/>
            <w:b/>
            <w:bCs/>
            <w:color w:val="000000" w:themeColor="text1"/>
            <w:sz w:val="21"/>
            <w:szCs w:val="21"/>
            <w:u w:val="single"/>
            <w:lang w:eastAsia="en-IN"/>
          </w:rPr>
          <w:t>contact@mwiff.com</w:t>
        </w:r>
      </w:hyperlink>
      <w:r w:rsidRPr="00F309F2">
        <w:rPr>
          <w:rFonts w:ascii="Arial" w:eastAsia="Times New Roman" w:hAnsi="Arial" w:cs="Arial"/>
          <w:b/>
          <w:bCs/>
          <w:color w:val="000000" w:themeColor="text1"/>
          <w:sz w:val="21"/>
          <w:szCs w:val="21"/>
          <w:lang w:eastAsia="en-IN"/>
        </w:rPr>
        <w:t> / </w:t>
      </w:r>
      <w:hyperlink r:id="rId6" w:history="1">
        <w:r w:rsidRPr="00F309F2">
          <w:rPr>
            <w:rFonts w:ascii="Arial" w:eastAsia="Times New Roman" w:hAnsi="Arial" w:cs="Arial"/>
            <w:b/>
            <w:bCs/>
            <w:color w:val="000000" w:themeColor="text1"/>
            <w:sz w:val="21"/>
            <w:szCs w:val="21"/>
            <w:u w:val="single"/>
            <w:lang w:eastAsia="en-IN"/>
          </w:rPr>
          <w:t>contact.mwiff@gmail.com</w:t>
        </w:r>
      </w:hyperlink>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hyperlink r:id="rId7" w:history="1">
        <w:r w:rsidRPr="00F309F2">
          <w:rPr>
            <w:rFonts w:ascii="Arial" w:eastAsia="Times New Roman" w:hAnsi="Arial" w:cs="Arial"/>
            <w:b/>
            <w:bCs/>
            <w:color w:val="000000" w:themeColor="text1"/>
            <w:sz w:val="21"/>
            <w:szCs w:val="21"/>
            <w:u w:val="single"/>
            <w:lang w:eastAsia="en-IN"/>
          </w:rPr>
          <w:t>www.mwiff.com</w:t>
        </w:r>
      </w:hyperlink>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18"/>
          <w:szCs w:val="18"/>
          <w:lang w:eastAsia="en-IN"/>
        </w:rPr>
        <w:t> </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1"/>
          <w:szCs w:val="21"/>
          <w:lang w:eastAsia="en-IN"/>
        </w:rPr>
        <w:t>The</w:t>
      </w:r>
      <w:proofErr w:type="gramStart"/>
      <w:r w:rsidRPr="00F309F2">
        <w:rPr>
          <w:rFonts w:ascii="Arial" w:eastAsia="Times New Roman" w:hAnsi="Arial" w:cs="Arial"/>
          <w:b/>
          <w:bCs/>
          <w:color w:val="000000" w:themeColor="text1"/>
          <w:sz w:val="21"/>
          <w:szCs w:val="21"/>
          <w:lang w:eastAsia="en-IN"/>
        </w:rPr>
        <w:t>  DVD</w:t>
      </w:r>
      <w:proofErr w:type="gramEnd"/>
      <w:r w:rsidRPr="00F309F2">
        <w:rPr>
          <w:rFonts w:ascii="Arial" w:eastAsia="Times New Roman" w:hAnsi="Arial" w:cs="Arial"/>
          <w:b/>
          <w:bCs/>
          <w:color w:val="000000" w:themeColor="text1"/>
          <w:sz w:val="21"/>
          <w:szCs w:val="21"/>
          <w:lang w:eastAsia="en-IN"/>
        </w:rPr>
        <w:t xml:space="preserve"> courier package / Envelope should be marked with the following –</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‘For Mumbai Women’s International Film Festival MWIFF 2014 selection &amp; cultural purpose only. NOT for commercial use.</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For customs purpose the Symbolic value of the courier / DVD package must be mentioned as 2$ only.</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None of the courier / postal charges will be borne by the festival.</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18"/>
          <w:szCs w:val="18"/>
          <w:lang w:eastAsia="en-IN"/>
        </w:rPr>
        <w:t> </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b/>
          <w:bCs/>
          <w:color w:val="000000" w:themeColor="text1"/>
          <w:sz w:val="24"/>
          <w:szCs w:val="24"/>
          <w:u w:val="single"/>
          <w:lang w:eastAsia="en-IN"/>
        </w:rPr>
        <w:t>Note of</w:t>
      </w:r>
      <w:proofErr w:type="gramStart"/>
      <w:r w:rsidRPr="00F309F2">
        <w:rPr>
          <w:rFonts w:ascii="Arial" w:eastAsia="Times New Roman" w:hAnsi="Arial" w:cs="Arial"/>
          <w:b/>
          <w:bCs/>
          <w:color w:val="000000" w:themeColor="text1"/>
          <w:sz w:val="24"/>
          <w:szCs w:val="24"/>
          <w:u w:val="single"/>
          <w:lang w:eastAsia="en-IN"/>
        </w:rPr>
        <w:t xml:space="preserve">  </w:t>
      </w:r>
      <w:proofErr w:type="spellStart"/>
      <w:r w:rsidRPr="00F309F2">
        <w:rPr>
          <w:rFonts w:ascii="Arial" w:eastAsia="Times New Roman" w:hAnsi="Arial" w:cs="Arial"/>
          <w:b/>
          <w:bCs/>
          <w:color w:val="000000" w:themeColor="text1"/>
          <w:sz w:val="24"/>
          <w:szCs w:val="24"/>
          <w:u w:val="single"/>
          <w:lang w:eastAsia="en-IN"/>
        </w:rPr>
        <w:t>Dispatchment</w:t>
      </w:r>
      <w:proofErr w:type="spellEnd"/>
      <w:proofErr w:type="gramEnd"/>
      <w:r w:rsidRPr="00F309F2">
        <w:rPr>
          <w:rFonts w:ascii="Arial" w:eastAsia="Times New Roman" w:hAnsi="Arial" w:cs="Arial"/>
          <w:b/>
          <w:bCs/>
          <w:color w:val="000000" w:themeColor="text1"/>
          <w:sz w:val="24"/>
          <w:szCs w:val="24"/>
          <w:u w:val="single"/>
          <w:lang w:eastAsia="en-IN"/>
        </w:rPr>
        <w:t>:</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r w:rsidRPr="00F309F2">
        <w:rPr>
          <w:rFonts w:ascii="Arial" w:eastAsia="Times New Roman" w:hAnsi="Arial" w:cs="Arial"/>
          <w:color w:val="000000" w:themeColor="text1"/>
          <w:sz w:val="21"/>
          <w:szCs w:val="21"/>
          <w:lang w:eastAsia="en-IN"/>
        </w:rPr>
        <w:t xml:space="preserve">The festival should be notified through e-mail by the applicant / film maker, as soon as the package / courier is dispatched. The e-mail should contain the following </w:t>
      </w:r>
      <w:proofErr w:type="gramStart"/>
      <w:r w:rsidRPr="00F309F2">
        <w:rPr>
          <w:rFonts w:ascii="Arial" w:eastAsia="Times New Roman" w:hAnsi="Arial" w:cs="Arial"/>
          <w:color w:val="000000" w:themeColor="text1"/>
          <w:sz w:val="21"/>
          <w:szCs w:val="21"/>
          <w:lang w:eastAsia="en-IN"/>
        </w:rPr>
        <w:t>details :</w:t>
      </w:r>
      <w:proofErr w:type="gramEnd"/>
      <w:r w:rsidRPr="00F309F2">
        <w:rPr>
          <w:rFonts w:ascii="Arial" w:eastAsia="Times New Roman" w:hAnsi="Arial" w:cs="Arial"/>
          <w:color w:val="000000" w:themeColor="text1"/>
          <w:sz w:val="21"/>
          <w:szCs w:val="21"/>
          <w:lang w:eastAsia="en-IN"/>
        </w:rPr>
        <w:t xml:space="preserve"> Film Name, Tracking / AWB number, Date and Mode of Shipment.</w:t>
      </w:r>
    </w:p>
    <w:p w:rsidR="00F309F2" w:rsidRDefault="00F309F2" w:rsidP="00F309F2">
      <w:pPr>
        <w:spacing w:before="100" w:beforeAutospacing="1" w:after="100" w:afterAutospacing="1" w:line="255" w:lineRule="atLeast"/>
        <w:rPr>
          <w:rFonts w:ascii="Arial" w:eastAsia="Times New Roman" w:hAnsi="Arial" w:cs="Arial"/>
          <w:color w:val="000000" w:themeColor="text1"/>
          <w:sz w:val="21"/>
          <w:szCs w:val="21"/>
          <w:lang w:eastAsia="en-IN"/>
        </w:rPr>
      </w:pPr>
      <w:r w:rsidRPr="00F309F2">
        <w:rPr>
          <w:rFonts w:ascii="Arial" w:eastAsia="Times New Roman" w:hAnsi="Arial" w:cs="Arial"/>
          <w:color w:val="000000" w:themeColor="text1"/>
          <w:sz w:val="21"/>
          <w:szCs w:val="21"/>
          <w:lang w:eastAsia="en-IN"/>
        </w:rPr>
        <w:t>This helps the festival to track down and prevent loss of your package / envelope.</w:t>
      </w:r>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bookmarkStart w:id="0" w:name="_GoBack"/>
      <w:bookmarkEnd w:id="0"/>
    </w:p>
    <w:p w:rsidR="00F309F2" w:rsidRPr="00F309F2" w:rsidRDefault="00F309F2" w:rsidP="00F309F2">
      <w:pPr>
        <w:spacing w:before="100" w:beforeAutospacing="1" w:after="100" w:afterAutospacing="1" w:line="255" w:lineRule="atLeast"/>
        <w:rPr>
          <w:rFonts w:ascii="Arial" w:eastAsia="Times New Roman" w:hAnsi="Arial" w:cs="Arial"/>
          <w:color w:val="000000" w:themeColor="text1"/>
          <w:sz w:val="18"/>
          <w:szCs w:val="18"/>
          <w:lang w:eastAsia="en-IN"/>
        </w:rPr>
      </w:pPr>
    </w:p>
    <w:p w:rsidR="004F3A0A" w:rsidRPr="004F3A0A" w:rsidRDefault="004F3A0A" w:rsidP="00F309F2">
      <w:pPr>
        <w:pStyle w:val="ListParagraph"/>
        <w:spacing w:before="100" w:beforeAutospacing="1" w:after="100" w:afterAutospacing="1" w:line="255" w:lineRule="atLeast"/>
        <w:ind w:left="1080"/>
        <w:rPr>
          <w:rFonts w:ascii="Arial" w:eastAsia="Times New Roman" w:hAnsi="Arial" w:cs="Arial"/>
          <w:color w:val="000000" w:themeColor="text1"/>
          <w:sz w:val="21"/>
          <w:szCs w:val="21"/>
          <w:lang w:eastAsia="en-IN"/>
        </w:rPr>
      </w:pPr>
    </w:p>
    <w:p w:rsidR="004F3A0A" w:rsidRPr="004F3A0A" w:rsidRDefault="004F3A0A" w:rsidP="004F3A0A">
      <w:pPr>
        <w:spacing w:before="100" w:beforeAutospacing="1" w:after="100" w:afterAutospacing="1" w:line="255" w:lineRule="atLeast"/>
        <w:rPr>
          <w:rFonts w:ascii="Arial" w:eastAsia="Times New Roman" w:hAnsi="Arial" w:cs="Arial"/>
          <w:color w:val="000000" w:themeColor="text1"/>
          <w:sz w:val="18"/>
          <w:szCs w:val="18"/>
          <w:lang w:eastAsia="en-IN"/>
        </w:rPr>
      </w:pPr>
    </w:p>
    <w:p w:rsidR="004F3A0A" w:rsidRPr="004F3A0A" w:rsidRDefault="004F3A0A" w:rsidP="004F3A0A">
      <w:pPr>
        <w:spacing w:before="100" w:beforeAutospacing="1" w:after="100" w:afterAutospacing="1" w:line="255" w:lineRule="atLeast"/>
        <w:ind w:left="360"/>
        <w:rPr>
          <w:rFonts w:ascii="Arial" w:eastAsia="Times New Roman" w:hAnsi="Arial" w:cs="Arial"/>
          <w:color w:val="FFFFFF"/>
          <w:sz w:val="18"/>
          <w:szCs w:val="18"/>
          <w:lang w:eastAsia="en-IN"/>
        </w:rPr>
      </w:pPr>
    </w:p>
    <w:sectPr w:rsidR="004F3A0A" w:rsidRPr="004F3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E42"/>
    <w:multiLevelType w:val="multilevel"/>
    <w:tmpl w:val="F60C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61E5C"/>
    <w:multiLevelType w:val="hybridMultilevel"/>
    <w:tmpl w:val="C7545C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112B4DA6"/>
    <w:multiLevelType w:val="multilevel"/>
    <w:tmpl w:val="4B3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11D73"/>
    <w:multiLevelType w:val="multilevel"/>
    <w:tmpl w:val="1CC8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22ECF"/>
    <w:multiLevelType w:val="multilevel"/>
    <w:tmpl w:val="0E6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75D54"/>
    <w:multiLevelType w:val="hybridMultilevel"/>
    <w:tmpl w:val="57FE3F9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36D70E00"/>
    <w:multiLevelType w:val="hybridMultilevel"/>
    <w:tmpl w:val="01B60346"/>
    <w:lvl w:ilvl="0" w:tplc="C20CF970">
      <w:start w:val="1"/>
      <w:numFmt w:val="lowerLetter"/>
      <w:lvlText w:val="%1)"/>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F341BC"/>
    <w:multiLevelType w:val="multilevel"/>
    <w:tmpl w:val="F20A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07CE0"/>
    <w:multiLevelType w:val="multilevel"/>
    <w:tmpl w:val="E42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914B7"/>
    <w:multiLevelType w:val="multilevel"/>
    <w:tmpl w:val="AB30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34E8A"/>
    <w:multiLevelType w:val="hybridMultilevel"/>
    <w:tmpl w:val="AE300B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47B40B4A"/>
    <w:multiLevelType w:val="hybridMultilevel"/>
    <w:tmpl w:val="A19C60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534374B7"/>
    <w:multiLevelType w:val="hybridMultilevel"/>
    <w:tmpl w:val="D2A46A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38D0C1D"/>
    <w:multiLevelType w:val="hybridMultilevel"/>
    <w:tmpl w:val="D0D648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55B248EF"/>
    <w:multiLevelType w:val="multilevel"/>
    <w:tmpl w:val="701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F675B"/>
    <w:multiLevelType w:val="multilevel"/>
    <w:tmpl w:val="9A92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B3DF1"/>
    <w:multiLevelType w:val="multilevel"/>
    <w:tmpl w:val="0CE6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99513A"/>
    <w:multiLevelType w:val="multilevel"/>
    <w:tmpl w:val="E2F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D221B"/>
    <w:multiLevelType w:val="hybridMultilevel"/>
    <w:tmpl w:val="854E82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60FA2559"/>
    <w:multiLevelType w:val="multilevel"/>
    <w:tmpl w:val="FB1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606BE"/>
    <w:multiLevelType w:val="hybridMultilevel"/>
    <w:tmpl w:val="A18E51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66F47CFB"/>
    <w:multiLevelType w:val="multilevel"/>
    <w:tmpl w:val="F09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B09D3"/>
    <w:multiLevelType w:val="multilevel"/>
    <w:tmpl w:val="197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284060"/>
    <w:multiLevelType w:val="multilevel"/>
    <w:tmpl w:val="E5C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D45CF9"/>
    <w:multiLevelType w:val="hybridMultilevel"/>
    <w:tmpl w:val="EA3CB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D476A45"/>
    <w:multiLevelType w:val="hybridMultilevel"/>
    <w:tmpl w:val="6600AC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7E1954F9"/>
    <w:multiLevelType w:val="multilevel"/>
    <w:tmpl w:val="14F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23"/>
  </w:num>
  <w:num w:numId="4">
    <w:abstractNumId w:val="20"/>
  </w:num>
  <w:num w:numId="5">
    <w:abstractNumId w:val="24"/>
  </w:num>
  <w:num w:numId="6">
    <w:abstractNumId w:val="12"/>
  </w:num>
  <w:num w:numId="7">
    <w:abstractNumId w:val="15"/>
  </w:num>
  <w:num w:numId="8">
    <w:abstractNumId w:val="10"/>
  </w:num>
  <w:num w:numId="9">
    <w:abstractNumId w:val="11"/>
  </w:num>
  <w:num w:numId="10">
    <w:abstractNumId w:val="13"/>
  </w:num>
  <w:num w:numId="11">
    <w:abstractNumId w:val="25"/>
  </w:num>
  <w:num w:numId="12">
    <w:abstractNumId w:val="21"/>
  </w:num>
  <w:num w:numId="13">
    <w:abstractNumId w:val="18"/>
  </w:num>
  <w:num w:numId="14">
    <w:abstractNumId w:val="17"/>
  </w:num>
  <w:num w:numId="15">
    <w:abstractNumId w:val="5"/>
  </w:num>
  <w:num w:numId="16">
    <w:abstractNumId w:val="1"/>
  </w:num>
  <w:num w:numId="17">
    <w:abstractNumId w:val="8"/>
  </w:num>
  <w:num w:numId="18">
    <w:abstractNumId w:val="2"/>
  </w:num>
  <w:num w:numId="19">
    <w:abstractNumId w:val="14"/>
  </w:num>
  <w:num w:numId="20">
    <w:abstractNumId w:val="7"/>
  </w:num>
  <w:num w:numId="21">
    <w:abstractNumId w:val="3"/>
  </w:num>
  <w:num w:numId="22">
    <w:abstractNumId w:val="19"/>
  </w:num>
  <w:num w:numId="23">
    <w:abstractNumId w:val="4"/>
  </w:num>
  <w:num w:numId="24">
    <w:abstractNumId w:val="16"/>
  </w:num>
  <w:num w:numId="25">
    <w:abstractNumId w:val="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FB"/>
    <w:rsid w:val="004F3A0A"/>
    <w:rsid w:val="009A0425"/>
    <w:rsid w:val="00CB5D9B"/>
    <w:rsid w:val="00EE6BFB"/>
    <w:rsid w:val="00F309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AFD4C-97AA-4439-A706-D2AFDCB7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A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F3A0A"/>
    <w:rPr>
      <w:b/>
      <w:bCs/>
    </w:rPr>
  </w:style>
  <w:style w:type="paragraph" w:styleId="ListParagraph">
    <w:name w:val="List Paragraph"/>
    <w:basedOn w:val="Normal"/>
    <w:uiPriority w:val="34"/>
    <w:qFormat/>
    <w:rsid w:val="004F3A0A"/>
    <w:pPr>
      <w:ind w:left="720"/>
      <w:contextualSpacing/>
    </w:pPr>
  </w:style>
  <w:style w:type="character" w:customStyle="1" w:styleId="apple-converted-space">
    <w:name w:val="apple-converted-space"/>
    <w:basedOn w:val="DefaultParagraphFont"/>
    <w:rsid w:val="004F3A0A"/>
  </w:style>
  <w:style w:type="character" w:styleId="Emphasis">
    <w:name w:val="Emphasis"/>
    <w:basedOn w:val="DefaultParagraphFont"/>
    <w:uiPriority w:val="20"/>
    <w:qFormat/>
    <w:rsid w:val="004F3A0A"/>
    <w:rPr>
      <w:i/>
      <w:iCs/>
    </w:rPr>
  </w:style>
  <w:style w:type="character" w:styleId="Hyperlink">
    <w:name w:val="Hyperlink"/>
    <w:basedOn w:val="DefaultParagraphFont"/>
    <w:uiPriority w:val="99"/>
    <w:semiHidden/>
    <w:unhideWhenUsed/>
    <w:rsid w:val="00F30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946">
      <w:bodyDiv w:val="1"/>
      <w:marLeft w:val="0"/>
      <w:marRight w:val="0"/>
      <w:marTop w:val="0"/>
      <w:marBottom w:val="0"/>
      <w:divBdr>
        <w:top w:val="none" w:sz="0" w:space="0" w:color="auto"/>
        <w:left w:val="none" w:sz="0" w:space="0" w:color="auto"/>
        <w:bottom w:val="none" w:sz="0" w:space="0" w:color="auto"/>
        <w:right w:val="none" w:sz="0" w:space="0" w:color="auto"/>
      </w:divBdr>
    </w:div>
    <w:div w:id="149030185">
      <w:bodyDiv w:val="1"/>
      <w:marLeft w:val="0"/>
      <w:marRight w:val="0"/>
      <w:marTop w:val="0"/>
      <w:marBottom w:val="0"/>
      <w:divBdr>
        <w:top w:val="none" w:sz="0" w:space="0" w:color="auto"/>
        <w:left w:val="none" w:sz="0" w:space="0" w:color="auto"/>
        <w:bottom w:val="none" w:sz="0" w:space="0" w:color="auto"/>
        <w:right w:val="none" w:sz="0" w:space="0" w:color="auto"/>
      </w:divBdr>
    </w:div>
    <w:div w:id="752162831">
      <w:bodyDiv w:val="1"/>
      <w:marLeft w:val="0"/>
      <w:marRight w:val="0"/>
      <w:marTop w:val="0"/>
      <w:marBottom w:val="0"/>
      <w:divBdr>
        <w:top w:val="none" w:sz="0" w:space="0" w:color="auto"/>
        <w:left w:val="none" w:sz="0" w:space="0" w:color="auto"/>
        <w:bottom w:val="none" w:sz="0" w:space="0" w:color="auto"/>
        <w:right w:val="none" w:sz="0" w:space="0" w:color="auto"/>
      </w:divBdr>
    </w:div>
    <w:div w:id="1038892960">
      <w:bodyDiv w:val="1"/>
      <w:marLeft w:val="0"/>
      <w:marRight w:val="0"/>
      <w:marTop w:val="0"/>
      <w:marBottom w:val="0"/>
      <w:divBdr>
        <w:top w:val="none" w:sz="0" w:space="0" w:color="auto"/>
        <w:left w:val="none" w:sz="0" w:space="0" w:color="auto"/>
        <w:bottom w:val="none" w:sz="0" w:space="0" w:color="auto"/>
        <w:right w:val="none" w:sz="0" w:space="0" w:color="auto"/>
      </w:divBdr>
    </w:div>
    <w:div w:id="1053385026">
      <w:bodyDiv w:val="1"/>
      <w:marLeft w:val="0"/>
      <w:marRight w:val="0"/>
      <w:marTop w:val="0"/>
      <w:marBottom w:val="0"/>
      <w:divBdr>
        <w:top w:val="none" w:sz="0" w:space="0" w:color="auto"/>
        <w:left w:val="none" w:sz="0" w:space="0" w:color="auto"/>
        <w:bottom w:val="none" w:sz="0" w:space="0" w:color="auto"/>
        <w:right w:val="none" w:sz="0" w:space="0" w:color="auto"/>
      </w:divBdr>
    </w:div>
    <w:div w:id="1088624965">
      <w:bodyDiv w:val="1"/>
      <w:marLeft w:val="0"/>
      <w:marRight w:val="0"/>
      <w:marTop w:val="0"/>
      <w:marBottom w:val="0"/>
      <w:divBdr>
        <w:top w:val="none" w:sz="0" w:space="0" w:color="auto"/>
        <w:left w:val="none" w:sz="0" w:space="0" w:color="auto"/>
        <w:bottom w:val="none" w:sz="0" w:space="0" w:color="auto"/>
        <w:right w:val="none" w:sz="0" w:space="0" w:color="auto"/>
      </w:divBdr>
    </w:div>
    <w:div w:id="1090391628">
      <w:bodyDiv w:val="1"/>
      <w:marLeft w:val="0"/>
      <w:marRight w:val="0"/>
      <w:marTop w:val="0"/>
      <w:marBottom w:val="0"/>
      <w:divBdr>
        <w:top w:val="none" w:sz="0" w:space="0" w:color="auto"/>
        <w:left w:val="none" w:sz="0" w:space="0" w:color="auto"/>
        <w:bottom w:val="none" w:sz="0" w:space="0" w:color="auto"/>
        <w:right w:val="none" w:sz="0" w:space="0" w:color="auto"/>
      </w:divBdr>
    </w:div>
    <w:div w:id="1258908629">
      <w:bodyDiv w:val="1"/>
      <w:marLeft w:val="0"/>
      <w:marRight w:val="0"/>
      <w:marTop w:val="0"/>
      <w:marBottom w:val="0"/>
      <w:divBdr>
        <w:top w:val="none" w:sz="0" w:space="0" w:color="auto"/>
        <w:left w:val="none" w:sz="0" w:space="0" w:color="auto"/>
        <w:bottom w:val="none" w:sz="0" w:space="0" w:color="auto"/>
        <w:right w:val="none" w:sz="0" w:space="0" w:color="auto"/>
      </w:divBdr>
    </w:div>
    <w:div w:id="1786846533">
      <w:bodyDiv w:val="1"/>
      <w:marLeft w:val="0"/>
      <w:marRight w:val="0"/>
      <w:marTop w:val="0"/>
      <w:marBottom w:val="0"/>
      <w:divBdr>
        <w:top w:val="none" w:sz="0" w:space="0" w:color="auto"/>
        <w:left w:val="none" w:sz="0" w:space="0" w:color="auto"/>
        <w:bottom w:val="none" w:sz="0" w:space="0" w:color="auto"/>
        <w:right w:val="none" w:sz="0" w:space="0" w:color="auto"/>
      </w:divBdr>
    </w:div>
    <w:div w:id="1854344354">
      <w:bodyDiv w:val="1"/>
      <w:marLeft w:val="0"/>
      <w:marRight w:val="0"/>
      <w:marTop w:val="0"/>
      <w:marBottom w:val="0"/>
      <w:divBdr>
        <w:top w:val="none" w:sz="0" w:space="0" w:color="auto"/>
        <w:left w:val="none" w:sz="0" w:space="0" w:color="auto"/>
        <w:bottom w:val="none" w:sz="0" w:space="0" w:color="auto"/>
        <w:right w:val="none" w:sz="0" w:space="0" w:color="auto"/>
      </w:divBdr>
    </w:div>
    <w:div w:id="1873497824">
      <w:bodyDiv w:val="1"/>
      <w:marLeft w:val="0"/>
      <w:marRight w:val="0"/>
      <w:marTop w:val="0"/>
      <w:marBottom w:val="0"/>
      <w:divBdr>
        <w:top w:val="none" w:sz="0" w:space="0" w:color="auto"/>
        <w:left w:val="none" w:sz="0" w:space="0" w:color="auto"/>
        <w:bottom w:val="none" w:sz="0" w:space="0" w:color="auto"/>
        <w:right w:val="none" w:sz="0" w:space="0" w:color="auto"/>
      </w:divBdr>
    </w:div>
    <w:div w:id="21431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i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mwiff@gmail.com" TargetMode="External"/><Relationship Id="rId5" Type="http://schemas.openxmlformats.org/officeDocument/2006/relationships/hyperlink" Target="mailto:contact@mwiff.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oculus creations</dc:creator>
  <cp:keywords/>
  <dc:description/>
  <cp:lastModifiedBy>oculus creations</cp:lastModifiedBy>
  <cp:revision>2</cp:revision>
  <dcterms:created xsi:type="dcterms:W3CDTF">2014-07-23T11:49:00Z</dcterms:created>
  <dcterms:modified xsi:type="dcterms:W3CDTF">2014-07-23T12:03:00Z</dcterms:modified>
</cp:coreProperties>
</file>