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A6" w:rsidRPr="009239A6" w:rsidRDefault="009239A6" w:rsidP="009239A6">
      <w:pPr>
        <w:rPr>
          <w:b/>
          <w:sz w:val="32"/>
          <w:szCs w:val="32"/>
          <w:lang w:val="en-US"/>
        </w:rPr>
      </w:pPr>
      <w:r w:rsidRPr="009239A6">
        <w:rPr>
          <w:b/>
          <w:sz w:val="32"/>
          <w:szCs w:val="32"/>
          <w:lang w:val="en-US"/>
        </w:rPr>
        <w:t>Regulations</w:t>
      </w:r>
    </w:p>
    <w:p w:rsidR="009239A6" w:rsidRPr="009239A6" w:rsidRDefault="009239A6" w:rsidP="009239A6">
      <w:pPr>
        <w:rPr>
          <w:lang w:val="en-US"/>
        </w:rPr>
      </w:pPr>
      <w:r w:rsidRPr="009239A6">
        <w:rPr>
          <w:lang w:val="en-US"/>
        </w:rPr>
        <w:t>1. 1. General provisions</w:t>
      </w:r>
    </w:p>
    <w:p w:rsidR="009239A6" w:rsidRPr="009239A6" w:rsidRDefault="009239A6" w:rsidP="009239A6">
      <w:pPr>
        <w:rPr>
          <w:lang w:val="en-US"/>
        </w:rPr>
      </w:pPr>
      <w:r w:rsidRPr="009239A6">
        <w:rPr>
          <w:lang w:val="en-US"/>
        </w:rPr>
        <w:t xml:space="preserve">18th Mediterranean Film Festival will be held in </w:t>
      </w:r>
      <w:proofErr w:type="spellStart"/>
      <w:r w:rsidRPr="009239A6">
        <w:rPr>
          <w:lang w:val="en-US"/>
        </w:rPr>
        <w:t>Siroki</w:t>
      </w:r>
      <w:proofErr w:type="spellEnd"/>
      <w:r w:rsidRPr="009239A6">
        <w:rPr>
          <w:lang w:val="en-US"/>
        </w:rPr>
        <w:t xml:space="preserve"> </w:t>
      </w:r>
      <w:proofErr w:type="spellStart"/>
      <w:r w:rsidRPr="009239A6">
        <w:rPr>
          <w:lang w:val="en-US"/>
        </w:rPr>
        <w:t>Brijeg</w:t>
      </w:r>
      <w:proofErr w:type="spellEnd"/>
      <w:r w:rsidRPr="009239A6">
        <w:rPr>
          <w:lang w:val="en-US"/>
        </w:rPr>
        <w:t xml:space="preserve"> from August 23th till 26th 2017. All the professional and amateur film and video authors of documentary films from the Mediterranean countries can participate in the competition part. These countries are, in the alphabetical order: Albania, Algeria, Bosnia-Herzegovina, Croatia, Cyprus, Egypt, France, Greece, Israel, Italy, Lebanon, Libya, Malta, Monaco, Morocco, San Marino, Montenegro, Slovenia, Spain, Syria, Tunisia and Turkey. Every author participating can only have one film registered in the official competition. The films that have the right to participate in the competition are short documentaries up to 30 minutes and feature-length documentary films over 30 minutes, which are produced after January 1st 2015.</w:t>
      </w:r>
    </w:p>
    <w:p w:rsidR="009239A6" w:rsidRPr="009239A6" w:rsidRDefault="009239A6" w:rsidP="009239A6">
      <w:pPr>
        <w:rPr>
          <w:lang w:val="en-US"/>
        </w:rPr>
      </w:pPr>
      <w:r w:rsidRPr="009239A6">
        <w:rPr>
          <w:lang w:val="en-US"/>
        </w:rPr>
        <w:t>1. 2. Technical provisions</w:t>
      </w:r>
    </w:p>
    <w:p w:rsidR="009239A6" w:rsidRPr="009239A6" w:rsidRDefault="009239A6" w:rsidP="009239A6">
      <w:pPr>
        <w:rPr>
          <w:lang w:val="en-US"/>
        </w:rPr>
      </w:pPr>
      <w:r w:rsidRPr="009239A6">
        <w:rPr>
          <w:lang w:val="en-US"/>
        </w:rPr>
        <w:t>Films sent to the selector must be by online application on website of festival. The films must contain subtitles in English language. The films for the selection, with a completed registration form, must be sent by the deadline May 10th 2017, at the latest.</w:t>
      </w:r>
    </w:p>
    <w:p w:rsidR="009239A6" w:rsidRPr="009239A6" w:rsidRDefault="009239A6" w:rsidP="009239A6">
      <w:pPr>
        <w:rPr>
          <w:lang w:val="en-US"/>
        </w:rPr>
      </w:pPr>
      <w:r w:rsidRPr="009239A6">
        <w:rPr>
          <w:lang w:val="en-US"/>
        </w:rPr>
        <w:t>1. 3. Rights of the organizers</w:t>
      </w:r>
    </w:p>
    <w:p w:rsidR="009239A6" w:rsidRPr="009239A6" w:rsidRDefault="009239A6" w:rsidP="009239A6">
      <w:pPr>
        <w:rPr>
          <w:lang w:val="en-US"/>
        </w:rPr>
      </w:pPr>
      <w:r w:rsidRPr="009239A6">
        <w:rPr>
          <w:lang w:val="en-US"/>
        </w:rPr>
        <w:t>The organization guarantees that the copies of the films will not be used for commercial purposes. For the projection of the selected works, the festival will not offer any compensation or screening fees, neither for the authors nor for the producers. The organizer reserves the right to use segments from the films for representation and marketing of the festival on the Internet and television. The organizer reserves the right of screening the films at its own retrospectives.</w:t>
      </w:r>
    </w:p>
    <w:p w:rsidR="009239A6" w:rsidRPr="009239A6" w:rsidRDefault="009239A6" w:rsidP="009239A6">
      <w:pPr>
        <w:rPr>
          <w:lang w:val="en-US"/>
        </w:rPr>
      </w:pPr>
      <w:r w:rsidRPr="009239A6">
        <w:rPr>
          <w:lang w:val="en-US"/>
        </w:rPr>
        <w:t>1. 4. The jury and awards</w:t>
      </w:r>
    </w:p>
    <w:p w:rsidR="009239A6" w:rsidRPr="009239A6" w:rsidRDefault="009239A6" w:rsidP="009239A6">
      <w:pPr>
        <w:rPr>
          <w:lang w:val="en-US"/>
        </w:rPr>
      </w:pPr>
      <w:r w:rsidRPr="009239A6">
        <w:rPr>
          <w:lang w:val="en-US"/>
        </w:rPr>
        <w:t>The expert panel of judges consists out of three members for short documentary films up to 30 minutes and three members for feature-length documentary films over 30 minutes. The panel will reward the best film from the short documentary films’ selection. The award is “Best Short 18th MFF”. Along with the sculpture of the festival - the MFF Projector, awarded to the author, there is also a cash prize for the author in the amount of 500 EUROS (five hundred Euros). The panel will reward the best film from the feature-length documentary films’ selection. The award is “Grand prix of the 18th MFF”. Along with the sculpture of the festival - the MFF Projector, awarded to the author, there is also a cash prize for the author in the amount of 1000 EUROS (one thousand Euros). Within the festival there is also “The audience award of the 18th MFF” and the author awarded shall be given the MFF Projector and the amount of 500 Euros (five hundred Euros).</w:t>
      </w:r>
    </w:p>
    <w:p w:rsidR="00A553F9" w:rsidRDefault="009239A6" w:rsidP="009239A6">
      <w:r>
        <w:t>Mediterranean Film Festival</w:t>
      </w:r>
    </w:p>
    <w:sectPr w:rsidR="00A553F9"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239A6"/>
    <w:rsid w:val="008B7594"/>
    <w:rsid w:val="009239A6"/>
    <w:rsid w:val="009D19BE"/>
    <w:rsid w:val="00A553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980133">
      <w:bodyDiv w:val="1"/>
      <w:marLeft w:val="0"/>
      <w:marRight w:val="0"/>
      <w:marTop w:val="0"/>
      <w:marBottom w:val="0"/>
      <w:divBdr>
        <w:top w:val="none" w:sz="0" w:space="0" w:color="auto"/>
        <w:left w:val="none" w:sz="0" w:space="0" w:color="auto"/>
        <w:bottom w:val="none" w:sz="0" w:space="0" w:color="auto"/>
        <w:right w:val="none" w:sz="0" w:space="0" w:color="auto"/>
      </w:divBdr>
      <w:divsChild>
        <w:div w:id="662927166">
          <w:marLeft w:val="0"/>
          <w:marRight w:val="0"/>
          <w:marTop w:val="0"/>
          <w:marBottom w:val="0"/>
          <w:divBdr>
            <w:top w:val="none" w:sz="0" w:space="0" w:color="auto"/>
            <w:left w:val="none" w:sz="0" w:space="0" w:color="auto"/>
            <w:bottom w:val="none" w:sz="0" w:space="0" w:color="auto"/>
            <w:right w:val="none" w:sz="0" w:space="0" w:color="auto"/>
          </w:divBdr>
        </w:div>
        <w:div w:id="559827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1</cp:revision>
  <dcterms:created xsi:type="dcterms:W3CDTF">2017-04-18T11:44:00Z</dcterms:created>
  <dcterms:modified xsi:type="dcterms:W3CDTF">2017-04-18T11:46:00Z</dcterms:modified>
</cp:coreProperties>
</file>