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9" w:rsidRPr="00571729" w:rsidRDefault="00571729" w:rsidP="00571729">
      <w:pPr>
        <w:pStyle w:val="Sinespaciado"/>
        <w:rPr>
          <w:rFonts w:ascii="Verdana" w:hAnsi="Verdana"/>
          <w:b/>
          <w:sz w:val="20"/>
          <w:szCs w:val="20"/>
          <w:lang w:val="en-US"/>
        </w:rPr>
      </w:pPr>
      <w:r w:rsidRPr="00571729">
        <w:rPr>
          <w:rFonts w:ascii="Verdana" w:hAnsi="Verdana"/>
          <w:b/>
          <w:sz w:val="20"/>
          <w:szCs w:val="20"/>
          <w:lang w:val="en-US"/>
        </w:rPr>
        <w:t>RULES AND TERMS: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 xml:space="preserve">For the upcoming sixth edition of the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RabbitFest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Associazione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culturale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SKUNK is pleased to announce the 2016 contest for animated short films coming from all over the world. All themes and animation techniques are accepted: submissions to the contest will be divided in three different categories.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</w:p>
    <w:p w:rsidR="00571729" w:rsidRPr="00571729" w:rsidRDefault="00571729" w:rsidP="00571729">
      <w:pPr>
        <w:pStyle w:val="Sinespaciado"/>
        <w:rPr>
          <w:rFonts w:ascii="Verdana" w:hAnsi="Verdana"/>
          <w:b/>
          <w:sz w:val="20"/>
          <w:szCs w:val="20"/>
          <w:lang w:val="en-US"/>
        </w:rPr>
      </w:pPr>
      <w:r w:rsidRPr="00571729">
        <w:rPr>
          <w:rFonts w:ascii="Verdana" w:hAnsi="Verdana"/>
          <w:b/>
          <w:sz w:val="20"/>
          <w:szCs w:val="20"/>
          <w:lang w:val="en-US"/>
        </w:rPr>
        <w:t>CATEGORIES: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NARRATIVE SHORT FILM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This section is dedicated to narrative short animated films with a running time of no longer than 20 minutes.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eastAsia="MS Mincho" w:hAnsi="MS Mincho" w:cs="MS Mincho"/>
          <w:sz w:val="20"/>
          <w:szCs w:val="20"/>
          <w:lang w:val="en-US"/>
        </w:rPr>
        <w:t> </w:t>
      </w:r>
      <w:r w:rsidRPr="00571729">
        <w:rPr>
          <w:rFonts w:ascii="Verdana" w:hAnsi="Verdana"/>
          <w:sz w:val="20"/>
          <w:szCs w:val="20"/>
          <w:lang w:val="en-US"/>
        </w:rPr>
        <w:t>KIDS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This section is dedicated to short animated films specifically for an audience of children, with a running time of no longer than 20 minutes.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eastAsia="MS Mincho" w:hAnsi="MS Mincho" w:cs="MS Mincho"/>
          <w:sz w:val="20"/>
          <w:szCs w:val="20"/>
          <w:lang w:val="en-US"/>
        </w:rPr>
        <w:t> </w:t>
      </w:r>
      <w:r w:rsidRPr="00571729">
        <w:rPr>
          <w:rFonts w:ascii="Verdana" w:hAnsi="Verdana"/>
          <w:sz w:val="20"/>
          <w:szCs w:val="20"/>
          <w:lang w:val="en-US"/>
        </w:rPr>
        <w:t>OFF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 xml:space="preserve">This section is dedicated to experimental and non-narrative works, with a running time of no longer than 20 minutes (experimental short films, motion graphics, video game cinematic trailers, advertisements, abstract, </w:t>
      </w:r>
      <w:proofErr w:type="gramStart"/>
      <w:r w:rsidRPr="00571729">
        <w:rPr>
          <w:rFonts w:ascii="Verdana" w:hAnsi="Verdana"/>
          <w:sz w:val="20"/>
          <w:szCs w:val="20"/>
          <w:lang w:val="en-US"/>
        </w:rPr>
        <w:t>videoclips</w:t>
      </w:r>
      <w:proofErr w:type="gramEnd"/>
      <w:r w:rsidRPr="00571729">
        <w:rPr>
          <w:rFonts w:ascii="Verdana" w:hAnsi="Verdana"/>
          <w:sz w:val="20"/>
          <w:szCs w:val="20"/>
          <w:lang w:val="en-US"/>
        </w:rPr>
        <w:t>)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eastAsia="MS Mincho" w:hAnsi="MS Mincho" w:cs="MS Mincho"/>
          <w:sz w:val="20"/>
          <w:szCs w:val="20"/>
          <w:lang w:val="en-US"/>
        </w:rPr>
        <w:t> </w:t>
      </w:r>
    </w:p>
    <w:p w:rsidR="00571729" w:rsidRPr="00571729" w:rsidRDefault="00571729" w:rsidP="00571729">
      <w:pPr>
        <w:pStyle w:val="Sinespaciado"/>
        <w:rPr>
          <w:rFonts w:ascii="Verdana" w:hAnsi="Verdana"/>
          <w:b/>
          <w:sz w:val="20"/>
          <w:szCs w:val="20"/>
          <w:lang w:val="en-US"/>
        </w:rPr>
      </w:pPr>
      <w:r w:rsidRPr="00571729">
        <w:rPr>
          <w:rFonts w:ascii="Verdana" w:hAnsi="Verdana"/>
          <w:b/>
          <w:sz w:val="20"/>
          <w:szCs w:val="20"/>
          <w:lang w:val="en-US"/>
        </w:rPr>
        <w:t>FESTIVAL PRIZES: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The four prizes, each of 1000 €, will be awarded to: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Best Short Film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Best Italian Short Film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Best Short Film for Kids (KIDS category)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Best Experimental Short Film (OFF category)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Prizes will be awarded at the discretion of the Festival’s official judging panel.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1. Entry is free.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2. The theme of the works is free.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3. The maximum duration is 20 minutes.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4. Deadline for submission: April 15, 2016.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5. Only works produced after January 1, 2015 are allowed.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6. A maximum of 2 works per author is allowed.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7. The selection of films is made by the Artistic Direction of the Festival.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8. The selected works will be announced to the participants by the end of May, as well as published on the official website of the festival.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 xml:space="preserve">9. The works must be submitted online, via a private link (FTP,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Dropbox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, Google Drive, YouTube,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Vimeo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or similar) to be written in the space provided in the form.*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10. Together with the application form, participants must also submit two digitized images/frames (300 dpi) to be attached in the space provided in the form.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 xml:space="preserve">11. I hereby authorize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RabbitFest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to reproduce extracts from the work (no longer than 30 sec) for promotional purposes, and in particular for the creation of the trailer of the festival.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 xml:space="preserve">12. I hereby authorize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RabbitFest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to screen the work in the event the work is selected.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proofErr w:type="gramStart"/>
      <w:r w:rsidRPr="00571729">
        <w:rPr>
          <w:rFonts w:ascii="Verdana" w:hAnsi="Verdana"/>
          <w:sz w:val="20"/>
          <w:szCs w:val="20"/>
          <w:lang w:val="en-US"/>
        </w:rPr>
        <w:t>In accordance with art.</w:t>
      </w:r>
      <w:proofErr w:type="gramEnd"/>
      <w:r w:rsidRPr="00571729">
        <w:rPr>
          <w:rFonts w:ascii="Verdana" w:hAnsi="Verdana"/>
          <w:sz w:val="20"/>
          <w:szCs w:val="20"/>
          <w:lang w:val="en-US"/>
        </w:rPr>
        <w:t xml:space="preserve"> 7 and 11 of Law 675/96 and Legislative Decree 196/2003 (Privacy Consolidation Act), I declare that I am fully aware of the methods by which, and reasons for which, the data I have provided on the application form will be processed. I hereby accept the general rules of the competition as stated in the announcement. In addition, I declare that I am fully aware of and accept the rules of the regulation annexed to the application form.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*If the size of the work exceeds the size limit for online submission, you can send the work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proofErr w:type="gramStart"/>
      <w:r w:rsidRPr="00571729">
        <w:rPr>
          <w:rFonts w:ascii="Verdana" w:hAnsi="Verdana"/>
          <w:sz w:val="20"/>
          <w:szCs w:val="20"/>
          <w:lang w:val="en-US"/>
        </w:rPr>
        <w:t>to</w:t>
      </w:r>
      <w:proofErr w:type="gramEnd"/>
      <w:r w:rsidRPr="00571729">
        <w:rPr>
          <w:rFonts w:ascii="Verdana" w:hAnsi="Verdana"/>
          <w:sz w:val="20"/>
          <w:szCs w:val="20"/>
          <w:lang w:val="en-US"/>
        </w:rPr>
        <w:t xml:space="preserve">: Alessandro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Scullari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-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Corso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Garibaldi 7 - 06123 Perugia (Italy).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- Shipping costs are the responsibility of the sender.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lastRenderedPageBreak/>
        <w:t>- Works sent from foreign countries must bear the customs declaration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"No commercial value". The festival will not be responsible for any custom charges for the works submitted.</w:t>
      </w:r>
    </w:p>
    <w:p w:rsidR="00571729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 xml:space="preserve">- </w:t>
      </w:r>
      <w:proofErr w:type="spellStart"/>
      <w:r w:rsidRPr="00571729">
        <w:rPr>
          <w:rFonts w:ascii="Verdana" w:hAnsi="Verdana"/>
          <w:sz w:val="20"/>
          <w:szCs w:val="20"/>
          <w:lang w:val="en-US"/>
        </w:rPr>
        <w:t>RabbitFest</w:t>
      </w:r>
      <w:proofErr w:type="spellEnd"/>
      <w:r w:rsidRPr="00571729">
        <w:rPr>
          <w:rFonts w:ascii="Verdana" w:hAnsi="Verdana"/>
          <w:sz w:val="20"/>
          <w:szCs w:val="20"/>
          <w:lang w:val="en-US"/>
        </w:rPr>
        <w:t xml:space="preserve"> is not responsible for theft or damage to the works submitted.</w:t>
      </w:r>
    </w:p>
    <w:p w:rsidR="00C27323" w:rsidRPr="00571729" w:rsidRDefault="00571729" w:rsidP="00571729">
      <w:pPr>
        <w:pStyle w:val="Sinespaciado"/>
        <w:rPr>
          <w:rFonts w:ascii="Verdana" w:hAnsi="Verdana"/>
          <w:sz w:val="20"/>
          <w:szCs w:val="20"/>
          <w:lang w:val="en-US"/>
        </w:rPr>
      </w:pPr>
      <w:r w:rsidRPr="00571729">
        <w:rPr>
          <w:rFonts w:ascii="Verdana" w:hAnsi="Verdana"/>
          <w:sz w:val="20"/>
          <w:szCs w:val="20"/>
          <w:lang w:val="en-US"/>
        </w:rPr>
        <w:t>- Works will not be returned and will become part of the archives of the Festival</w:t>
      </w:r>
    </w:p>
    <w:sectPr w:rsidR="00C27323" w:rsidRPr="00571729" w:rsidSect="00C27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2E7A"/>
    <w:rsid w:val="00571729"/>
    <w:rsid w:val="00B92E7A"/>
    <w:rsid w:val="00C2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1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2016-02-16T10:12:00Z</dcterms:created>
  <dcterms:modified xsi:type="dcterms:W3CDTF">2016-02-16T11:20:00Z</dcterms:modified>
</cp:coreProperties>
</file>