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05" w:rsidRDefault="006A2E0B">
      <w:proofErr w:type="spellStart"/>
      <w:r>
        <w:t>Mission</w:t>
      </w:r>
      <w:proofErr w:type="spellEnd"/>
    </w:p>
    <w:p w:rsidR="006A2E0B" w:rsidRDefault="006A2E0B">
      <w:pPr>
        <w:rPr>
          <w:rFonts w:ascii="inherit" w:hAnsi="inherit"/>
          <w:color w:val="666666"/>
          <w:shd w:val="clear" w:color="auto" w:fill="F7F7F7"/>
        </w:rPr>
      </w:pPr>
      <w:proofErr w:type="spellStart"/>
      <w:r>
        <w:rPr>
          <w:rFonts w:ascii="inherit" w:hAnsi="inherit"/>
          <w:color w:val="666666"/>
          <w:shd w:val="clear" w:color="auto" w:fill="F7F7F7"/>
        </w:rPr>
        <w:t>We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value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risk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takers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that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tested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their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filmmaking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abilitties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with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no </w:t>
      </w:r>
      <w:proofErr w:type="spellStart"/>
      <w:r>
        <w:rPr>
          <w:rFonts w:ascii="inherit" w:hAnsi="inherit"/>
          <w:color w:val="666666"/>
          <w:shd w:val="clear" w:color="auto" w:fill="F7F7F7"/>
        </w:rPr>
        <w:t>safety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net </w:t>
      </w:r>
      <w:proofErr w:type="spellStart"/>
      <w:r>
        <w:rPr>
          <w:rFonts w:ascii="inherit" w:hAnsi="inherit"/>
          <w:color w:val="666666"/>
          <w:shd w:val="clear" w:color="auto" w:fill="F7F7F7"/>
        </w:rPr>
        <w:t>and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efforts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of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those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who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dare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to </w:t>
      </w:r>
      <w:proofErr w:type="spellStart"/>
      <w:r>
        <w:rPr>
          <w:rFonts w:ascii="inherit" w:hAnsi="inherit"/>
          <w:color w:val="666666"/>
          <w:shd w:val="clear" w:color="auto" w:fill="F7F7F7"/>
        </w:rPr>
        <w:t>state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their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creative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claim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with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both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instinct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self </w:t>
      </w:r>
      <w:proofErr w:type="spellStart"/>
      <w:r>
        <w:rPr>
          <w:rFonts w:ascii="inherit" w:hAnsi="inherit"/>
          <w:color w:val="666666"/>
          <w:shd w:val="clear" w:color="auto" w:fill="F7F7F7"/>
        </w:rPr>
        <w:t>exposure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. </w:t>
      </w:r>
      <w:r>
        <w:rPr>
          <w:rFonts w:ascii="&amp;quot" w:hAnsi="&amp;quot"/>
          <w:color w:val="666666"/>
          <w:sz w:val="21"/>
          <w:szCs w:val="21"/>
        </w:rPr>
        <w:br/>
      </w:r>
      <w:proofErr w:type="spellStart"/>
      <w:r>
        <w:rPr>
          <w:rFonts w:ascii="inherit" w:hAnsi="inherit"/>
          <w:color w:val="666666"/>
          <w:shd w:val="clear" w:color="auto" w:fill="F7F7F7"/>
        </w:rPr>
        <w:t>We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welcome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all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films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produced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with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few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means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where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voluntarism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self </w:t>
      </w:r>
      <w:proofErr w:type="spellStart"/>
      <w:r>
        <w:rPr>
          <w:rFonts w:ascii="inherit" w:hAnsi="inherit"/>
          <w:color w:val="666666"/>
          <w:shd w:val="clear" w:color="auto" w:fill="F7F7F7"/>
        </w:rPr>
        <w:t>sacrifice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were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turned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into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a </w:t>
      </w:r>
      <w:proofErr w:type="spellStart"/>
      <w:r>
        <w:rPr>
          <w:rFonts w:ascii="inherit" w:hAnsi="inherit"/>
          <w:color w:val="666666"/>
          <w:shd w:val="clear" w:color="auto" w:fill="F7F7F7"/>
        </w:rPr>
        <w:t>strong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cinematic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catalyst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. </w:t>
      </w:r>
      <w:r>
        <w:rPr>
          <w:rFonts w:ascii="&amp;quot" w:hAnsi="&amp;quot"/>
          <w:color w:val="666666"/>
          <w:sz w:val="21"/>
          <w:szCs w:val="21"/>
        </w:rPr>
        <w:br/>
      </w:r>
      <w:proofErr w:type="spellStart"/>
      <w:r>
        <w:rPr>
          <w:rFonts w:ascii="inherit" w:hAnsi="inherit"/>
          <w:color w:val="666666"/>
          <w:shd w:val="clear" w:color="auto" w:fill="F7F7F7"/>
        </w:rPr>
        <w:t>The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strength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of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idea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. </w:t>
      </w:r>
      <w:proofErr w:type="spellStart"/>
      <w:r>
        <w:rPr>
          <w:rFonts w:ascii="inherit" w:hAnsi="inherit"/>
          <w:color w:val="666666"/>
          <w:shd w:val="clear" w:color="auto" w:fill="F7F7F7"/>
        </w:rPr>
        <w:t>That's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what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it's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all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about</w:t>
      </w:r>
      <w:proofErr w:type="spellEnd"/>
      <w:r>
        <w:rPr>
          <w:rFonts w:ascii="inherit" w:hAnsi="inherit"/>
          <w:color w:val="666666"/>
          <w:shd w:val="clear" w:color="auto" w:fill="F7F7F7"/>
        </w:rPr>
        <w:t>.</w:t>
      </w:r>
    </w:p>
    <w:p w:rsidR="006A2E0B" w:rsidRPr="006A2E0B" w:rsidRDefault="006A2E0B" w:rsidP="006A2E0B">
      <w:pPr>
        <w:spacing w:after="150" w:line="255" w:lineRule="atLeast"/>
        <w:textAlignment w:val="baseline"/>
        <w:rPr>
          <w:rFonts w:ascii="&amp;quot" w:eastAsia="Times New Roman" w:hAnsi="&amp;quot" w:cs="Times New Roman"/>
          <w:b/>
          <w:bCs/>
          <w:color w:val="3F3F3F"/>
          <w:sz w:val="26"/>
          <w:szCs w:val="26"/>
          <w:lang w:eastAsia="pt-PT"/>
        </w:rPr>
      </w:pPr>
      <w:proofErr w:type="spellStart"/>
      <w:r w:rsidRPr="006A2E0B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>Awards</w:t>
      </w:r>
      <w:proofErr w:type="spellEnd"/>
      <w:r w:rsidRPr="006A2E0B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 xml:space="preserve"> &amp; </w:t>
      </w:r>
      <w:proofErr w:type="spellStart"/>
      <w:r w:rsidRPr="006A2E0B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>Prizes</w:t>
      </w:r>
      <w:proofErr w:type="spellEnd"/>
      <w:r w:rsidRPr="006A2E0B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 xml:space="preserve"> </w:t>
      </w:r>
    </w:p>
    <w:p w:rsidR="006A2E0B" w:rsidRPr="006A2E0B" w:rsidRDefault="006A2E0B" w:rsidP="006A2E0B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</w:pP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1)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selected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nominated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awarded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movies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promotional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material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will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announced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viewable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site</w:t>
      </w:r>
      <w:proofErr w:type="gram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social media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pages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2)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awarded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filmmakers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will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receive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trophy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3)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awarded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rightful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owners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each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category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every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edition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hereby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authorise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film’s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live</w:t>
      </w:r>
      <w:proofErr w:type="gram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screening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MNBFF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events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This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authorisation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indispensable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condition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for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inclusion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festival’s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official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selection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4)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There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can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jury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its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own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quality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so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decides,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two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winners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ex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aequo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categories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5)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official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selection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composed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winning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honorable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mention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recipients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number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other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offcially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selected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works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6)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There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are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six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award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categories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: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Medium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Feature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;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Short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;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Debut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;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Directing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;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Acting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Screenplay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</w:p>
    <w:p w:rsidR="006A2E0B" w:rsidRDefault="006A2E0B"/>
    <w:p w:rsidR="006A2E0B" w:rsidRPr="006A2E0B" w:rsidRDefault="006A2E0B" w:rsidP="006A2E0B">
      <w:pPr>
        <w:spacing w:after="150" w:line="255" w:lineRule="atLeast"/>
        <w:textAlignment w:val="baseline"/>
        <w:rPr>
          <w:rFonts w:ascii="&amp;quot" w:eastAsia="Times New Roman" w:hAnsi="&amp;quot" w:cs="Times New Roman"/>
          <w:b/>
          <w:bCs/>
          <w:color w:val="3F3F3F"/>
          <w:sz w:val="26"/>
          <w:szCs w:val="26"/>
          <w:lang w:eastAsia="pt-PT"/>
        </w:rPr>
      </w:pPr>
      <w:r w:rsidRPr="006A2E0B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 xml:space="preserve">Rules &amp; </w:t>
      </w:r>
      <w:proofErr w:type="spellStart"/>
      <w:r w:rsidRPr="006A2E0B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>Terms</w:t>
      </w:r>
      <w:proofErr w:type="spellEnd"/>
      <w:r w:rsidRPr="006A2E0B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 xml:space="preserve"> </w:t>
      </w:r>
    </w:p>
    <w:p w:rsidR="006A2E0B" w:rsidRPr="006A2E0B" w:rsidRDefault="006A2E0B" w:rsidP="006A2E0B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</w:pP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1)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produced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iwith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 budget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value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less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that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30.000€ (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around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33.500$)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2)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entrant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/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submitter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/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moviemaker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hereby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certifies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that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possesses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proofErr w:type="gram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(s</w:t>
      </w:r>
      <w:proofErr w:type="gram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all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proper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clearances to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movie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including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but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limited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image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talent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releases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soundtrack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/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source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music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releases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;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assumes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all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responsibility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for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their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material.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MICRO &amp; NO BUDGET FILM FESTIVAL (MNBFF)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no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responsibility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financial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otherwise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for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movie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submitted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festival.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2)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Every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/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submission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will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judged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based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its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directing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acting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technical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artistic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merits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as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related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submission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All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decisions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made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proofErr w:type="gram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judge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(s</w:t>
      </w:r>
      <w:proofErr w:type="gram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) are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considered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final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incontestable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3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reserve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give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all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possible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awards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don’t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receive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enough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entries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a particular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category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none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submissions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meet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high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judging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standards</w:t>
      </w:r>
      <w:proofErr w:type="gram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4)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MNBFF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online</w:t>
      </w:r>
      <w:proofErr w:type="gram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screeners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Please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via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FilmFreeway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suggested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online</w:t>
      </w:r>
      <w:proofErr w:type="gram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platforms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do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discs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downloadable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files.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5)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Check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specific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submission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prices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suggested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online</w:t>
      </w:r>
      <w:proofErr w:type="gram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platforms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6)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fees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are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nonrefundable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7)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Multiple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entries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are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allowed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You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can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more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than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same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category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8)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will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considered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eligible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next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edition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was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awarded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previous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edition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9)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Submissions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languages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other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than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English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must</w:t>
      </w:r>
      <w:proofErr w:type="gram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subtitled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English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10)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english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subtitles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must</w:t>
      </w:r>
      <w:proofErr w:type="gram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embeded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No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aditional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srt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files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will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lastRenderedPageBreak/>
        <w:t xml:space="preserve">11)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every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kind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released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after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2012.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12)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consider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short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up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30 minutes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medium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feature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30 minutes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more. </w:t>
      </w:r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13) MNBFF reserves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disqualify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whose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submitter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might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way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linked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illicit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criminal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acts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proven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otherwise</w:t>
      </w:r>
      <w:proofErr w:type="spellEnd"/>
      <w:r w:rsidRPr="006A2E0B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.</w:t>
      </w:r>
    </w:p>
    <w:p w:rsidR="006A2E0B" w:rsidRDefault="006A2E0B">
      <w:bookmarkStart w:id="0" w:name="_GoBack"/>
      <w:bookmarkEnd w:id="0"/>
    </w:p>
    <w:sectPr w:rsidR="006A2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0B"/>
    <w:rsid w:val="00527505"/>
    <w:rsid w:val="006A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421C4-68E6-4297-BDDB-9B6A9B56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">
    <w:name w:val="tab"/>
    <w:basedOn w:val="Tipodeletrapredefinidodopargrafo"/>
    <w:rsid w:val="006A2E0B"/>
  </w:style>
  <w:style w:type="paragraph" w:styleId="NormalWeb">
    <w:name w:val="Normal (Web)"/>
    <w:basedOn w:val="Normal"/>
    <w:uiPriority w:val="99"/>
    <w:semiHidden/>
    <w:unhideWhenUsed/>
    <w:rsid w:val="006A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8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</w:divsChild>
    </w:div>
    <w:div w:id="904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531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gomes</dc:creator>
  <cp:keywords/>
  <dc:description/>
  <cp:lastModifiedBy>joao gomes</cp:lastModifiedBy>
  <cp:revision>1</cp:revision>
  <dcterms:created xsi:type="dcterms:W3CDTF">2020-03-24T17:40:00Z</dcterms:created>
  <dcterms:modified xsi:type="dcterms:W3CDTF">2020-03-24T17:41:00Z</dcterms:modified>
</cp:coreProperties>
</file>