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6D" w:rsidRDefault="008D02B6" w:rsidP="008D02B6">
      <w:pPr>
        <w:pStyle w:val="Sinespaciado"/>
      </w:pPr>
      <w:r>
        <w:t>BASES FANTBOI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LARGOMETRAJES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Sección Oficial. Podrán participar todas aquellas películas de contenido o la temática de las cuales se pueda considerar de género de fantástico y terror.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CORTOS: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El ámbito de participación es Internacional.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Se aceptará una obra a competición por autor, con una duración máxima de 20 minutos Créditos incluidos).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La fecha de producción de todos los cortometrajes no podrá ser anterior al 1 de Enero de 2019.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Todas las películas participantes deberán tener subtítulos en español independientemente de su idioma original, exceptuando los de habla española.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1. TEMÁTICA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El tema de los cortometrajes y/o largometrajes será del género de terror, fantástico, thriller y/o suspense.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2. REQUISITOS DE LOS CONCURSANTES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La participación en el concurso es abierta y puede participar en él cualquier persona amateur o profesional de cualquier nacionalidad.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3. PLAZO DE PRESENTACIÓN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 xml:space="preserve">Las obras se podrán presentar solo por la web de </w:t>
      </w:r>
      <w:proofErr w:type="spellStart"/>
      <w:r>
        <w:t>Festhome</w:t>
      </w:r>
      <w:proofErr w:type="spellEnd"/>
      <w:r>
        <w:t>, dentro de las fechas indicadas en la misma.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4. CARACTERÍSTICAS DE LOS OBRAS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Los cortos tendrán una duración máxima de 20 minutos.</w:t>
      </w:r>
    </w:p>
    <w:p w:rsidR="008D02B6" w:rsidRDefault="008D02B6" w:rsidP="008D02B6">
      <w:pPr>
        <w:pStyle w:val="Sinespaciado"/>
      </w:pPr>
      <w:r>
        <w:t>Los largometrajes tendrán una duración mínima de 60 minutos.</w:t>
      </w:r>
    </w:p>
    <w:p w:rsidR="008D02B6" w:rsidRDefault="008D02B6" w:rsidP="008D02B6">
      <w:pPr>
        <w:pStyle w:val="Sinespaciado"/>
      </w:pPr>
      <w:r>
        <w:t>Se podrán realizar con cualquier tipo de técnica audiovisual (animación, móvil, cámara de vídeo, vídeo digital, cine, 4k</w:t>
      </w:r>
      <w:proofErr w:type="gramStart"/>
      <w:r>
        <w:t>, …</w:t>
      </w:r>
      <w:proofErr w:type="gramEnd"/>
      <w:r>
        <w:t>).</w:t>
      </w:r>
    </w:p>
    <w:p w:rsidR="008D02B6" w:rsidRDefault="008D02B6" w:rsidP="008D02B6">
      <w:pPr>
        <w:pStyle w:val="Sinespaciado"/>
      </w:pPr>
      <w:r>
        <w:t xml:space="preserve">Los seleccionados se les </w:t>
      </w:r>
      <w:proofErr w:type="gramStart"/>
      <w:r>
        <w:t>pedirá</w:t>
      </w:r>
      <w:proofErr w:type="gramEnd"/>
      <w:r>
        <w:t xml:space="preserve"> copia en DCP para la proyección.</w:t>
      </w:r>
    </w:p>
    <w:p w:rsidR="008D02B6" w:rsidRDefault="008D02B6" w:rsidP="008D02B6">
      <w:pPr>
        <w:pStyle w:val="Sinespaciado"/>
      </w:pPr>
      <w:r>
        <w:t>Es obligatorio que todos los cortometrajes y largometrajes lleven subtítulos en español. A no ser que la lengua en la que esté realizada sea español.</w:t>
      </w:r>
    </w:p>
    <w:p w:rsidR="008D02B6" w:rsidRDefault="008D02B6" w:rsidP="008D02B6">
      <w:pPr>
        <w:pStyle w:val="Sinespaciado"/>
      </w:pPr>
      <w:r>
        <w:t>No se aceptarán obras donde los autores pongan música que no sea original para la película o que no tengan sus derechos de explotación.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6. EL JURADO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El jurado estará compuesto por profesionales del mundo del cine, crítica y representantes o bien de la organización o de cultura.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lastRenderedPageBreak/>
        <w:t>7. CRITERIOS DE SELECCIÓN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 xml:space="preserve">La selección de las películas la realizarán los 3 programadores del Festival, valorando la relación con la temática del </w:t>
      </w:r>
      <w:proofErr w:type="spellStart"/>
      <w:r>
        <w:t>Fantboi</w:t>
      </w:r>
      <w:proofErr w:type="spellEnd"/>
      <w:r>
        <w:t>, la calidad artística, la creatividad y la originalidad de la obra.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8. SISTEMA DE SELECCIÓN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 xml:space="preserve">Después de la selección de las películas, se entregará un laurel de la primera edición del </w:t>
      </w:r>
      <w:proofErr w:type="spellStart"/>
      <w:r>
        <w:t>Fantboi</w:t>
      </w:r>
      <w:proofErr w:type="spellEnd"/>
      <w:r>
        <w:t>, además de informar a todos los participantes si han sido o no seleccionados.</w:t>
      </w:r>
    </w:p>
    <w:p w:rsidR="008D02B6" w:rsidRDefault="008D02B6" w:rsidP="008D02B6">
      <w:pPr>
        <w:pStyle w:val="Sinespaciado"/>
      </w:pPr>
      <w:r>
        <w:t>Habrá tanto selección oficial como películas fuera de concurso.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9. ENTREGA DE PREMIOS Y PROYECCIÓN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Se entregarán premios físicos que en el caso de no poder recoger en persona el trofeo, se le enviaría a su domicilio o dirección que indique el galardonado.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Los cortometrajes y largometrajes seleccionados se exhibirán en sesiones los días del 2 de julio al 6 de julio de 2020, fechas en las que se celebra el festival. La organización decidirá el orden y fecha de proyección. Así mismo, se notificará, en todos los medios de los que dispone la organización, el horario y días de proyección de los mismos.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10. PROPIEDAD INTELECTUAL</w:t>
      </w:r>
    </w:p>
    <w:p w:rsidR="008D02B6" w:rsidRDefault="008D02B6" w:rsidP="008D02B6">
      <w:pPr>
        <w:pStyle w:val="Sinespaciado"/>
      </w:pPr>
      <w:r>
        <w:t>La presentación de un cortometraje o largometraje conlleva, por parte del participante, la cesión no privativa del material a las entidades organizadoras para su uso en las diferentes actividades programadas del festival.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12. ACEPTACIÓN DE LAS BASES</w:t>
      </w:r>
    </w:p>
    <w:p w:rsidR="008D02B6" w:rsidRDefault="008D02B6" w:rsidP="008D02B6">
      <w:pPr>
        <w:pStyle w:val="Sinespaciado"/>
      </w:pPr>
      <w:r>
        <w:t>La presentación a este concurso implica, por parte de los participantes, el conocimiento y aceptación de las presentes bases y la decisión y modificación del fallo jurado.</w:t>
      </w:r>
    </w:p>
    <w:p w:rsidR="008D02B6" w:rsidRDefault="008D02B6" w:rsidP="008D02B6">
      <w:pPr>
        <w:pStyle w:val="Sinespaciado"/>
      </w:pPr>
      <w:r>
        <w:t>Las presentes bases están sujetas a posibles modificaciones y/o anexos por causas ajenas a la organización.</w:t>
      </w:r>
    </w:p>
    <w:p w:rsidR="008D02B6" w:rsidRDefault="008D02B6" w:rsidP="008D02B6">
      <w:pPr>
        <w:pStyle w:val="Sinespaciado"/>
      </w:pPr>
    </w:p>
    <w:p w:rsidR="008D02B6" w:rsidRDefault="008D02B6" w:rsidP="008D02B6">
      <w:pPr>
        <w:pStyle w:val="Sinespaciado"/>
      </w:pPr>
      <w:r>
        <w:t>Para solventar cualquier duda, puede ponerse en contacto con la organización en el siguiente correo electrónico: festival@fantboi.com</w:t>
      </w:r>
      <w:bookmarkStart w:id="0" w:name="_GoBack"/>
      <w:bookmarkEnd w:id="0"/>
    </w:p>
    <w:sectPr w:rsidR="008D0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B6"/>
    <w:rsid w:val="008D02B6"/>
    <w:rsid w:val="00E9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E281A-D9B4-4EA9-9597-088D21FA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0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2972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Cobo Mas</dc:creator>
  <cp:keywords/>
  <dc:description/>
  <cp:lastModifiedBy>Hugo Cobo Mas</cp:lastModifiedBy>
  <cp:revision>1</cp:revision>
  <dcterms:created xsi:type="dcterms:W3CDTF">2019-11-11T09:22:00Z</dcterms:created>
  <dcterms:modified xsi:type="dcterms:W3CDTF">2019-11-11T09:26:00Z</dcterms:modified>
</cp:coreProperties>
</file>