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29B" w:rsidRPr="0082229B" w:rsidRDefault="0082229B" w:rsidP="0082229B">
      <w:pPr>
        <w:spacing w:after="360" w:line="495" w:lineRule="atLeast"/>
        <w:textAlignment w:val="baseline"/>
        <w:outlineLvl w:val="0"/>
        <w:rPr>
          <w:rFonts w:ascii="&amp;quot" w:eastAsia="Times New Roman" w:hAnsi="&amp;quot" w:cs="Times New Roman"/>
          <w:b/>
          <w:bCs/>
          <w:color w:val="F36B25"/>
          <w:kern w:val="36"/>
          <w:sz w:val="45"/>
          <w:szCs w:val="45"/>
          <w:lang w:eastAsia="en-ZA"/>
        </w:rPr>
      </w:pPr>
      <w:bookmarkStart w:id="0" w:name="_GoBack"/>
      <w:bookmarkEnd w:id="0"/>
      <w:r w:rsidRPr="0082229B">
        <w:rPr>
          <w:rFonts w:ascii="&amp;quot" w:eastAsia="Times New Roman" w:hAnsi="&amp;quot" w:cs="Times New Roman"/>
          <w:b/>
          <w:bCs/>
          <w:color w:val="F36B25"/>
          <w:kern w:val="36"/>
          <w:sz w:val="45"/>
          <w:szCs w:val="45"/>
          <w:lang w:eastAsia="en-ZA"/>
        </w:rPr>
        <w:t>Rules and regulations</w:t>
      </w:r>
    </w:p>
    <w:p w:rsidR="0082229B" w:rsidRPr="0082229B" w:rsidRDefault="0082229B" w:rsidP="0082229B">
      <w:pPr>
        <w:spacing w:after="0" w:line="413" w:lineRule="atLeast"/>
        <w:textAlignment w:val="baseline"/>
        <w:outlineLvl w:val="1"/>
        <w:rPr>
          <w:rFonts w:ascii="&amp;quot" w:eastAsia="Times New Roman" w:hAnsi="&amp;quot" w:cs="Times New Roman"/>
          <w:color w:val="F36B25"/>
          <w:sz w:val="38"/>
          <w:szCs w:val="38"/>
          <w:lang w:eastAsia="en-ZA"/>
        </w:rPr>
      </w:pPr>
      <w:r w:rsidRPr="0082229B">
        <w:rPr>
          <w:rFonts w:ascii="&amp;quot" w:eastAsia="Times New Roman" w:hAnsi="&amp;quot" w:cs="Times New Roman"/>
          <w:b/>
          <w:bCs/>
          <w:color w:val="F36B25"/>
          <w:sz w:val="38"/>
          <w:szCs w:val="38"/>
          <w:bdr w:val="none" w:sz="0" w:space="0" w:color="auto" w:frame="1"/>
          <w:lang w:eastAsia="en-ZA"/>
        </w:rPr>
        <w:t>RULES &amp; REGULATIONS FOR ENTRIES TO THE ITFF – AFRICA 2019</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INTRODUCTION</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ITFF – Africa 2019 is organized by the Sustainable Tourism Partnership Programme NPC and will be held on 20 -24</w:t>
      </w:r>
      <w:r w:rsidRPr="0082229B">
        <w:rPr>
          <w:rFonts w:ascii="&amp;quot" w:eastAsia="Times New Roman" w:hAnsi="&amp;quot" w:cs="Times New Roman"/>
          <w:color w:val="919034"/>
          <w:sz w:val="14"/>
          <w:szCs w:val="14"/>
          <w:bdr w:val="none" w:sz="0" w:space="0" w:color="auto" w:frame="1"/>
          <w:vertAlign w:val="superscript"/>
          <w:lang w:eastAsia="en-ZA"/>
        </w:rPr>
        <w:t>th</w:t>
      </w:r>
      <w:r w:rsidRPr="0082229B">
        <w:rPr>
          <w:rFonts w:ascii="&amp;quot" w:eastAsia="Times New Roman" w:hAnsi="&amp;quot" w:cs="Times New Roman"/>
          <w:color w:val="919034"/>
          <w:sz w:val="23"/>
          <w:szCs w:val="23"/>
          <w:lang w:eastAsia="en-ZA"/>
        </w:rPr>
        <w:t xml:space="preserve"> November in Victoria West in the Northern Cape in South Africa.  The Opening evening will be held in Cape Town on the 20</w:t>
      </w:r>
      <w:r w:rsidRPr="0082229B">
        <w:rPr>
          <w:rFonts w:ascii="&amp;quot" w:eastAsia="Times New Roman" w:hAnsi="&amp;quot" w:cs="Times New Roman"/>
          <w:color w:val="919034"/>
          <w:sz w:val="14"/>
          <w:szCs w:val="14"/>
          <w:bdr w:val="none" w:sz="0" w:space="0" w:color="auto" w:frame="1"/>
          <w:vertAlign w:val="superscript"/>
          <w:lang w:eastAsia="en-ZA"/>
        </w:rPr>
        <w:t>th</w:t>
      </w:r>
      <w:r w:rsidRPr="0082229B">
        <w:rPr>
          <w:rFonts w:ascii="&amp;quot" w:eastAsia="Times New Roman" w:hAnsi="&amp;quot" w:cs="Times New Roman"/>
          <w:color w:val="919034"/>
          <w:sz w:val="23"/>
          <w:szCs w:val="23"/>
          <w:lang w:eastAsia="en-ZA"/>
        </w:rPr>
        <w:t xml:space="preserve"> of November.</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 xml:space="preserve">The Rules and Regulations are issued in English. </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Please fill in the entry form very carefully. These details provided will be used for certificates and other festival listings. Once the entry form has been submitted, any changes are not possible.</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Films taking part in the Festival Competition should meet the following requirements:</w:t>
      </w:r>
    </w:p>
    <w:p w:rsidR="0082229B" w:rsidRPr="0082229B" w:rsidRDefault="0082229B" w:rsidP="0082229B">
      <w:pPr>
        <w:numPr>
          <w:ilvl w:val="0"/>
          <w:numId w:val="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Film production has to be completed after January 1</w:t>
      </w:r>
      <w:r w:rsidRPr="0082229B">
        <w:rPr>
          <w:rFonts w:ascii="&amp;quot" w:eastAsia="Times New Roman" w:hAnsi="&amp;quot" w:cs="Times New Roman"/>
          <w:color w:val="919034"/>
          <w:sz w:val="14"/>
          <w:szCs w:val="14"/>
          <w:bdr w:val="none" w:sz="0" w:space="0" w:color="auto" w:frame="1"/>
          <w:vertAlign w:val="superscript"/>
          <w:lang w:eastAsia="en-ZA"/>
        </w:rPr>
        <w:t>st</w:t>
      </w:r>
      <w:r w:rsidRPr="0082229B">
        <w:rPr>
          <w:rFonts w:ascii="&amp;quot" w:eastAsia="Times New Roman" w:hAnsi="&amp;quot" w:cs="Times New Roman"/>
          <w:color w:val="919034"/>
          <w:sz w:val="23"/>
          <w:szCs w:val="23"/>
          <w:lang w:eastAsia="en-ZA"/>
        </w:rPr>
        <w:t>, 2017 (inclusive).</w:t>
      </w:r>
    </w:p>
    <w:p w:rsidR="0082229B" w:rsidRPr="0082229B" w:rsidRDefault="0082229B" w:rsidP="0082229B">
      <w:pPr>
        <w:numPr>
          <w:ilvl w:val="0"/>
          <w:numId w:val="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total duration of the film cannot exceed the respective duration according to the Production Type;</w:t>
      </w:r>
    </w:p>
    <w:p w:rsidR="0082229B" w:rsidRPr="0082229B" w:rsidRDefault="0082229B" w:rsidP="0082229B">
      <w:pPr>
        <w:numPr>
          <w:ilvl w:val="0"/>
          <w:numId w:val="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The films should be in their original language with English Subtitles, if the original language is not English. </w:t>
      </w:r>
    </w:p>
    <w:p w:rsidR="0082229B" w:rsidRPr="0082229B" w:rsidRDefault="0082229B" w:rsidP="0082229B">
      <w:pPr>
        <w:numPr>
          <w:ilvl w:val="0"/>
          <w:numId w:val="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Applicants should fill in all the required fields of the entry form and sign it.</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COMPETITIONS AND SECTIONS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International Tourism Film Festival Africa (ITFF) accepts films for the three Competitive Sections:</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TOURISM Film Section:</w:t>
      </w:r>
      <w:r w:rsidRPr="0082229B">
        <w:rPr>
          <w:rFonts w:ascii="&amp;quot" w:eastAsia="Times New Roman" w:hAnsi="&amp;quot" w:cs="Times New Roman"/>
          <w:color w:val="919034"/>
          <w:sz w:val="23"/>
          <w:szCs w:val="23"/>
          <w:lang w:eastAsia="en-ZA"/>
        </w:rPr>
        <w:t xml:space="preserve"> For films related with Tourism Communication and Promotion. This section has two competitions: National and International:</w:t>
      </w:r>
    </w:p>
    <w:p w:rsidR="0082229B" w:rsidRPr="0082229B" w:rsidRDefault="0082229B" w:rsidP="0082229B">
      <w:pPr>
        <w:numPr>
          <w:ilvl w:val="0"/>
          <w:numId w:val="2"/>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National Competition:</w:t>
      </w:r>
      <w:r w:rsidRPr="0082229B">
        <w:rPr>
          <w:rFonts w:ascii="&amp;quot" w:eastAsia="Times New Roman" w:hAnsi="&amp;quot" w:cs="Times New Roman"/>
          <w:color w:val="919034"/>
          <w:sz w:val="23"/>
          <w:szCs w:val="23"/>
          <w:lang w:eastAsia="en-ZA"/>
        </w:rPr>
        <w:t xml:space="preserve"> ITFF presents the </w:t>
      </w:r>
      <w:r w:rsidRPr="0082229B">
        <w:rPr>
          <w:rFonts w:ascii="&amp;quot" w:eastAsia="Times New Roman" w:hAnsi="&amp;quot" w:cs="Times New Roman"/>
          <w:b/>
          <w:bCs/>
          <w:color w:val="919034"/>
          <w:sz w:val="23"/>
          <w:szCs w:val="23"/>
          <w:bdr w:val="none" w:sz="0" w:space="0" w:color="auto" w:frame="1"/>
          <w:lang w:eastAsia="en-ZA"/>
        </w:rPr>
        <w:t>National Awards for The Best South African Tourism Films &amp; Videos</w:t>
      </w:r>
      <w:r w:rsidRPr="0082229B">
        <w:rPr>
          <w:rFonts w:ascii="&amp;quot" w:eastAsia="Times New Roman" w:hAnsi="&amp;quot" w:cs="Times New Roman"/>
          <w:color w:val="919034"/>
          <w:sz w:val="23"/>
          <w:szCs w:val="23"/>
          <w:lang w:eastAsia="en-ZA"/>
        </w:rPr>
        <w:t>. This competition is open to all South African companies, nonprofit institutions, Municipalities, National, Regional and Local Tourism Organizations, Advertising agencies, independent filmmakers, etc. who have a film related with South African destinations and Tourism products.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That competition is also open for foreign producers or filmmakers that have films related to South Africa.</w:t>
      </w:r>
    </w:p>
    <w:p w:rsidR="0082229B" w:rsidRPr="0082229B" w:rsidRDefault="0082229B" w:rsidP="0082229B">
      <w:pPr>
        <w:numPr>
          <w:ilvl w:val="0"/>
          <w:numId w:val="3"/>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 xml:space="preserve">Africa Competition:  </w:t>
      </w:r>
      <w:r w:rsidRPr="0082229B">
        <w:rPr>
          <w:rFonts w:ascii="&amp;quot" w:eastAsia="Times New Roman" w:hAnsi="&amp;quot" w:cs="Times New Roman"/>
          <w:color w:val="919034"/>
          <w:sz w:val="23"/>
          <w:szCs w:val="23"/>
          <w:lang w:eastAsia="en-ZA"/>
        </w:rPr>
        <w:t>Is a competition for Tourism and Travel Films and Videos in Africa and is open to all</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lastRenderedPageBreak/>
        <w:t>African companies, nonprofit institutions, Municipalities, National, Regional and Local Tourism Organizations, Advertising agencies, independent filmmakers, Film Commission etc. who have a film related with African destinations and Tourism products.</w:t>
      </w:r>
    </w:p>
    <w:p w:rsidR="0082229B" w:rsidRPr="0082229B" w:rsidRDefault="0082229B" w:rsidP="0082229B">
      <w:pPr>
        <w:numPr>
          <w:ilvl w:val="0"/>
          <w:numId w:val="4"/>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 xml:space="preserve">International Competition: </w:t>
      </w:r>
      <w:r w:rsidRPr="0082229B">
        <w:rPr>
          <w:rFonts w:ascii="&amp;quot" w:eastAsia="Times New Roman" w:hAnsi="&amp;quot" w:cs="Times New Roman"/>
          <w:color w:val="919034"/>
          <w:sz w:val="23"/>
          <w:szCs w:val="23"/>
          <w:lang w:eastAsia="en-ZA"/>
        </w:rPr>
        <w:t xml:space="preserve">Is a World wide competition for Tourism and Travel Films and Videos. </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Documentary Section:</w:t>
      </w:r>
      <w:r w:rsidRPr="0082229B">
        <w:rPr>
          <w:rFonts w:ascii="&amp;quot" w:eastAsia="Times New Roman" w:hAnsi="&amp;quot" w:cs="Times New Roman"/>
          <w:color w:val="919034"/>
          <w:sz w:val="23"/>
          <w:szCs w:val="23"/>
          <w:lang w:eastAsia="en-ZA"/>
        </w:rPr>
        <w:t xml:space="preserve"> Dedicated to the Documentaries and TV Programs related that induce Tourism or Tourism Products.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Each Competitive Section has different thematic categories. Choose the Best according the objectives of your film(s).</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THEMATIC CATEGORIES</w:t>
      </w:r>
    </w:p>
    <w:tbl>
      <w:tblPr>
        <w:tblW w:w="12321" w:type="dxa"/>
        <w:tblCellSpacing w:w="15" w:type="dxa"/>
        <w:tblCellMar>
          <w:left w:w="0" w:type="dxa"/>
          <w:right w:w="0" w:type="dxa"/>
        </w:tblCellMar>
        <w:tblLook w:val="04A0" w:firstRow="1" w:lastRow="0" w:firstColumn="1" w:lastColumn="0" w:noHBand="0" w:noVBand="1"/>
      </w:tblPr>
      <w:tblGrid>
        <w:gridCol w:w="12321"/>
      </w:tblGrid>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 xml:space="preserve">Tourism Communication </w:t>
            </w:r>
          </w:p>
        </w:tc>
      </w:tr>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Commercials (up to one minute); Advertising Campaigns (min 5 Videos); Promotional Films (up to 15 Minutes) &amp; Animation Films</w:t>
            </w:r>
            <w:r w:rsidRPr="0082229B">
              <w:rPr>
                <w:rFonts w:ascii="&amp;quot" w:eastAsia="Times New Roman" w:hAnsi="&amp;quot" w:cs="Times New Roman"/>
                <w:color w:val="919034"/>
                <w:sz w:val="23"/>
                <w:szCs w:val="23"/>
                <w:lang w:eastAsia="en-ZA"/>
              </w:rPr>
              <w:br/>
            </w:r>
            <w:r w:rsidRPr="0082229B">
              <w:rPr>
                <w:rFonts w:ascii="&amp;quot" w:eastAsia="Times New Roman" w:hAnsi="&amp;quot" w:cs="Times New Roman"/>
                <w:color w:val="919034"/>
                <w:sz w:val="23"/>
                <w:szCs w:val="23"/>
                <w:lang w:eastAsia="en-ZA"/>
              </w:rPr>
              <w:br/>
              <w:t xml:space="preserve">Tourism Destinations:                   </w:t>
            </w:r>
            <w:r w:rsidRPr="0082229B">
              <w:rPr>
                <w:rFonts w:ascii="&amp;quot" w:eastAsia="Times New Roman" w:hAnsi="&amp;quot" w:cs="Times New Roman"/>
                <w:color w:val="919034"/>
                <w:sz w:val="23"/>
                <w:szCs w:val="23"/>
                <w:lang w:eastAsia="en-ZA"/>
              </w:rPr>
              <w:br/>
              <w:t>Countries</w:t>
            </w:r>
            <w:r w:rsidRPr="0082229B">
              <w:rPr>
                <w:rFonts w:ascii="&amp;quot" w:eastAsia="Times New Roman" w:hAnsi="&amp;quot" w:cs="Times New Roman"/>
                <w:color w:val="919034"/>
                <w:sz w:val="23"/>
                <w:szCs w:val="23"/>
                <w:lang w:eastAsia="en-ZA"/>
              </w:rPr>
              <w:br/>
              <w:t>Regions</w:t>
            </w:r>
            <w:r w:rsidRPr="0082229B">
              <w:rPr>
                <w:rFonts w:ascii="&amp;quot" w:eastAsia="Times New Roman" w:hAnsi="&amp;quot" w:cs="Times New Roman"/>
                <w:color w:val="919034"/>
                <w:sz w:val="23"/>
                <w:szCs w:val="23"/>
                <w:lang w:eastAsia="en-ZA"/>
              </w:rPr>
              <w:br/>
              <w:t>Cities / Communities</w:t>
            </w:r>
            <w:r w:rsidRPr="0082229B">
              <w:rPr>
                <w:rFonts w:ascii="&amp;quot" w:eastAsia="Times New Roman" w:hAnsi="&amp;quot" w:cs="Times New Roman"/>
                <w:color w:val="919034"/>
                <w:sz w:val="23"/>
                <w:szCs w:val="23"/>
                <w:lang w:eastAsia="en-ZA"/>
              </w:rPr>
              <w:br/>
            </w:r>
            <w:r w:rsidRPr="0082229B">
              <w:rPr>
                <w:rFonts w:ascii="&amp;quot" w:eastAsia="Times New Roman" w:hAnsi="&amp;quot" w:cs="Times New Roman"/>
                <w:color w:val="919034"/>
                <w:sz w:val="23"/>
                <w:szCs w:val="23"/>
                <w:lang w:eastAsia="en-ZA"/>
              </w:rPr>
              <w:br/>
              <w:t xml:space="preserve">-Hotels and Resorts        </w:t>
            </w:r>
            <w:r w:rsidRPr="0082229B">
              <w:rPr>
                <w:rFonts w:ascii="&amp;quot" w:eastAsia="Times New Roman" w:hAnsi="&amp;quot" w:cs="Times New Roman"/>
                <w:color w:val="919034"/>
                <w:sz w:val="23"/>
                <w:szCs w:val="23"/>
                <w:lang w:eastAsia="en-ZA"/>
              </w:rPr>
              <w:br/>
              <w:t>-Sports Tourism</w:t>
            </w:r>
            <w:r w:rsidRPr="0082229B">
              <w:rPr>
                <w:rFonts w:ascii="&amp;quot" w:eastAsia="Times New Roman" w:hAnsi="&amp;quot" w:cs="Times New Roman"/>
                <w:color w:val="919034"/>
                <w:sz w:val="23"/>
                <w:szCs w:val="23"/>
                <w:lang w:eastAsia="en-ZA"/>
              </w:rPr>
              <w:br/>
              <w:t>-Adventure Tourism</w:t>
            </w:r>
            <w:r w:rsidRPr="0082229B">
              <w:rPr>
                <w:rFonts w:ascii="&amp;quot" w:eastAsia="Times New Roman" w:hAnsi="&amp;quot" w:cs="Times New Roman"/>
                <w:color w:val="919034"/>
                <w:sz w:val="23"/>
                <w:szCs w:val="23"/>
                <w:lang w:eastAsia="en-ZA"/>
              </w:rPr>
              <w:br/>
              <w:t>-Sustainable Tourism &amp; Responsible Tourism – Cultural Tourism Nature and Rural TourismGastronomic Tourism</w:t>
            </w:r>
            <w:r w:rsidRPr="0082229B">
              <w:rPr>
                <w:rFonts w:ascii="&amp;quot" w:eastAsia="Times New Roman" w:hAnsi="&amp;quot" w:cs="Times New Roman"/>
                <w:color w:val="919034"/>
                <w:sz w:val="23"/>
                <w:szCs w:val="23"/>
                <w:lang w:eastAsia="en-ZA"/>
              </w:rPr>
              <w:br/>
              <w:t>-Wine Tourism</w:t>
            </w:r>
            <w:r w:rsidRPr="0082229B">
              <w:rPr>
                <w:rFonts w:ascii="&amp;quot" w:eastAsia="Times New Roman" w:hAnsi="&amp;quot" w:cs="Times New Roman"/>
                <w:color w:val="919034"/>
                <w:sz w:val="23"/>
                <w:szCs w:val="23"/>
                <w:lang w:eastAsia="en-ZA"/>
              </w:rPr>
              <w:br/>
              <w:t>-Tourism Routes</w:t>
            </w:r>
            <w:r w:rsidRPr="0082229B">
              <w:rPr>
                <w:rFonts w:ascii="&amp;quot" w:eastAsia="Times New Roman" w:hAnsi="&amp;quot" w:cs="Times New Roman"/>
                <w:color w:val="919034"/>
                <w:sz w:val="23"/>
                <w:szCs w:val="23"/>
                <w:lang w:eastAsia="en-ZA"/>
              </w:rPr>
              <w:br/>
              <w:t>-Tourism Services</w:t>
            </w:r>
            <w:r w:rsidRPr="0082229B">
              <w:rPr>
                <w:rFonts w:ascii="&amp;quot" w:eastAsia="Times New Roman" w:hAnsi="&amp;quot" w:cs="Times New Roman"/>
                <w:color w:val="919034"/>
                <w:sz w:val="23"/>
                <w:szCs w:val="23"/>
                <w:lang w:eastAsia="en-ZA"/>
              </w:rPr>
              <w:br/>
              <w:t xml:space="preserve">-Film Commissions </w:t>
            </w:r>
          </w:p>
        </w:tc>
      </w:tr>
    </w:tbl>
    <w:p w:rsidR="0082229B" w:rsidRPr="0082229B" w:rsidRDefault="0082229B" w:rsidP="0082229B">
      <w:pPr>
        <w:spacing w:after="0" w:line="240" w:lineRule="auto"/>
        <w:textAlignment w:val="baseline"/>
        <w:rPr>
          <w:rFonts w:ascii="&amp;quot" w:eastAsia="Times New Roman" w:hAnsi="&amp;quot" w:cs="Times New Roman"/>
          <w:vanish/>
          <w:color w:val="919034"/>
          <w:sz w:val="23"/>
          <w:szCs w:val="23"/>
          <w:lang w:eastAsia="en-ZA"/>
        </w:rPr>
      </w:pPr>
    </w:p>
    <w:tbl>
      <w:tblPr>
        <w:tblW w:w="12569" w:type="dxa"/>
        <w:tblCellSpacing w:w="15" w:type="dxa"/>
        <w:tblCellMar>
          <w:left w:w="0" w:type="dxa"/>
          <w:right w:w="0" w:type="dxa"/>
        </w:tblCellMar>
        <w:tblLook w:val="04A0" w:firstRow="1" w:lastRow="0" w:firstColumn="1" w:lastColumn="0" w:noHBand="0" w:noVBand="1"/>
      </w:tblPr>
      <w:tblGrid>
        <w:gridCol w:w="12569"/>
      </w:tblGrid>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 xml:space="preserve">Documentaries –  </w:t>
            </w:r>
          </w:p>
        </w:tc>
      </w:tr>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Short documentaries,  (up to 30 Minutes); Documentaries (up to 90 Minutes) and Webdocs </w:t>
            </w:r>
            <w:r w:rsidRPr="0082229B">
              <w:rPr>
                <w:rFonts w:ascii="&amp;quot" w:eastAsia="Times New Roman" w:hAnsi="&amp;quot" w:cs="Times New Roman"/>
                <w:color w:val="919034"/>
                <w:sz w:val="23"/>
                <w:szCs w:val="23"/>
                <w:lang w:eastAsia="en-ZA"/>
              </w:rPr>
              <w:br/>
            </w:r>
            <w:r w:rsidRPr="0082229B">
              <w:rPr>
                <w:rFonts w:ascii="&amp;quot" w:eastAsia="Times New Roman" w:hAnsi="&amp;quot" w:cs="Times New Roman"/>
                <w:color w:val="919034"/>
                <w:sz w:val="23"/>
                <w:szCs w:val="23"/>
                <w:lang w:eastAsia="en-ZA"/>
              </w:rPr>
              <w:br/>
              <w:t>-Environment &amp; Ecology</w:t>
            </w:r>
            <w:r w:rsidRPr="0082229B">
              <w:rPr>
                <w:rFonts w:ascii="&amp;quot" w:eastAsia="Times New Roman" w:hAnsi="&amp;quot" w:cs="Times New Roman"/>
                <w:color w:val="919034"/>
                <w:sz w:val="23"/>
                <w:szCs w:val="23"/>
                <w:lang w:eastAsia="en-ZA"/>
              </w:rPr>
              <w:br/>
              <w:t xml:space="preserve">-Regions                                                       </w:t>
            </w:r>
            <w:r w:rsidRPr="0082229B">
              <w:rPr>
                <w:rFonts w:ascii="&amp;quot" w:eastAsia="Times New Roman" w:hAnsi="&amp;quot" w:cs="Times New Roman"/>
                <w:color w:val="919034"/>
                <w:sz w:val="23"/>
                <w:szCs w:val="23"/>
                <w:lang w:eastAsia="en-ZA"/>
              </w:rPr>
              <w:br/>
              <w:t>-Nature &amp; Wildlife</w:t>
            </w:r>
            <w:r w:rsidRPr="0082229B">
              <w:rPr>
                <w:rFonts w:ascii="&amp;quot" w:eastAsia="Times New Roman" w:hAnsi="&amp;quot" w:cs="Times New Roman"/>
                <w:color w:val="919034"/>
                <w:sz w:val="23"/>
                <w:szCs w:val="23"/>
                <w:lang w:eastAsia="en-ZA"/>
              </w:rPr>
              <w:br/>
              <w:t>-Biodiversity Preservation</w:t>
            </w:r>
            <w:r w:rsidRPr="0082229B">
              <w:rPr>
                <w:rFonts w:ascii="&amp;quot" w:eastAsia="Times New Roman" w:hAnsi="&amp;quot" w:cs="Times New Roman"/>
                <w:color w:val="919034"/>
                <w:sz w:val="23"/>
                <w:szCs w:val="23"/>
                <w:lang w:eastAsia="en-ZA"/>
              </w:rPr>
              <w:br/>
              <w:t>-Transport and Eco Mobility</w:t>
            </w:r>
            <w:r w:rsidRPr="0082229B">
              <w:rPr>
                <w:rFonts w:ascii="&amp;quot" w:eastAsia="Times New Roman" w:hAnsi="&amp;quot" w:cs="Times New Roman"/>
                <w:color w:val="919034"/>
                <w:sz w:val="23"/>
                <w:szCs w:val="23"/>
                <w:lang w:eastAsia="en-ZA"/>
              </w:rPr>
              <w:br/>
              <w:t>-Sustainable &amp; Responsible Tourism</w:t>
            </w:r>
            <w:r w:rsidRPr="0082229B">
              <w:rPr>
                <w:rFonts w:ascii="&amp;quot" w:eastAsia="Times New Roman" w:hAnsi="&amp;quot" w:cs="Times New Roman"/>
                <w:color w:val="919034"/>
                <w:sz w:val="23"/>
                <w:szCs w:val="23"/>
                <w:lang w:eastAsia="en-ZA"/>
              </w:rPr>
              <w:br/>
              <w:t>-Cultural Attractions</w:t>
            </w:r>
            <w:r w:rsidRPr="0082229B">
              <w:rPr>
                <w:rFonts w:ascii="&amp;quot" w:eastAsia="Times New Roman" w:hAnsi="&amp;quot" w:cs="Times New Roman"/>
                <w:color w:val="919034"/>
                <w:sz w:val="23"/>
                <w:szCs w:val="23"/>
                <w:lang w:eastAsia="en-ZA"/>
              </w:rPr>
              <w:br/>
              <w:t>-History &amp; Heritage</w:t>
            </w:r>
            <w:r w:rsidRPr="0082229B">
              <w:rPr>
                <w:rFonts w:ascii="&amp;quot" w:eastAsia="Times New Roman" w:hAnsi="&amp;quot" w:cs="Times New Roman"/>
                <w:color w:val="919034"/>
                <w:sz w:val="23"/>
                <w:szCs w:val="23"/>
                <w:lang w:eastAsia="en-ZA"/>
              </w:rPr>
              <w:br/>
              <w:t xml:space="preserve">-Arts Music and Culture </w:t>
            </w:r>
          </w:p>
        </w:tc>
      </w:tr>
    </w:tbl>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FILM APPLICATIONS</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All entry forms should reach the organizers no later than </w:t>
      </w:r>
      <w:r w:rsidRPr="0082229B">
        <w:rPr>
          <w:rFonts w:ascii="&amp;quot" w:eastAsia="Times New Roman" w:hAnsi="&amp;quot" w:cs="Times New Roman"/>
          <w:b/>
          <w:bCs/>
          <w:color w:val="919034"/>
          <w:sz w:val="23"/>
          <w:szCs w:val="23"/>
          <w:bdr w:val="none" w:sz="0" w:space="0" w:color="auto" w:frame="1"/>
          <w:lang w:eastAsia="en-ZA"/>
        </w:rPr>
        <w:t>15 August 2019.</w:t>
      </w:r>
      <w:r w:rsidRPr="0082229B">
        <w:rPr>
          <w:rFonts w:ascii="&amp;quot" w:eastAsia="Times New Roman" w:hAnsi="&amp;quot" w:cs="Times New Roman"/>
          <w:color w:val="919034"/>
          <w:sz w:val="23"/>
          <w:szCs w:val="23"/>
          <w:lang w:eastAsia="en-ZA"/>
        </w:rPr>
        <w:br/>
        <w:t xml:space="preserve">Films and documents are to be sent to the following e-mail address: </w:t>
      </w:r>
      <w:hyperlink r:id="rId5" w:history="1">
        <w:r w:rsidRPr="0082229B">
          <w:rPr>
            <w:rFonts w:ascii="&amp;quot" w:eastAsia="Times New Roman" w:hAnsi="&amp;quot" w:cs="Times New Roman"/>
            <w:color w:val="FDD750"/>
            <w:sz w:val="23"/>
            <w:szCs w:val="23"/>
            <w:u w:val="single"/>
            <w:bdr w:val="none" w:sz="0" w:space="0" w:color="auto" w:frame="1"/>
            <w:lang w:eastAsia="en-ZA"/>
          </w:rPr>
          <w:t>register@itff.africa</w:t>
        </w:r>
      </w:hyperlink>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lastRenderedPageBreak/>
        <w:t>Each submission must be accompanied by:</w:t>
      </w:r>
    </w:p>
    <w:p w:rsidR="0082229B" w:rsidRPr="0082229B" w:rsidRDefault="0082229B" w:rsidP="0082229B">
      <w:pPr>
        <w:numPr>
          <w:ilvl w:val="0"/>
          <w:numId w:val="5"/>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entry form completed, signed and sealed by both the producer(s) and the director.</w:t>
      </w:r>
    </w:p>
    <w:p w:rsidR="0082229B" w:rsidRPr="0082229B" w:rsidRDefault="0082229B" w:rsidP="0082229B">
      <w:pPr>
        <w:numPr>
          <w:ilvl w:val="0"/>
          <w:numId w:val="5"/>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Director’s photo (jpeg or tiff formats).</w:t>
      </w:r>
    </w:p>
    <w:p w:rsidR="0082229B" w:rsidRPr="0082229B" w:rsidRDefault="0082229B" w:rsidP="0082229B">
      <w:pPr>
        <w:numPr>
          <w:ilvl w:val="0"/>
          <w:numId w:val="5"/>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Promotional material of the film (photos, posters, trailer, etc.)</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FORMATS &amp; SENDINGS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Please certify to send all requested materials for each of the films entered. The films enrolled in the ITFF – Africa must have at least the following or similar requirements:</w:t>
      </w:r>
    </w:p>
    <w:p w:rsidR="0082229B" w:rsidRPr="0082229B" w:rsidRDefault="0082229B" w:rsidP="0082229B">
      <w:pPr>
        <w:numPr>
          <w:ilvl w:val="0"/>
          <w:numId w:val="6"/>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Resolution:</w:t>
      </w:r>
    </w:p>
    <w:p w:rsidR="0082229B" w:rsidRPr="0082229B" w:rsidRDefault="0082229B" w:rsidP="0082229B">
      <w:pPr>
        <w:numPr>
          <w:ilvl w:val="1"/>
          <w:numId w:val="6"/>
        </w:numPr>
        <w:spacing w:after="0" w:line="240" w:lineRule="auto"/>
        <w:ind w:left="1013"/>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Full HD (1920×1080 pixels), 16: 9</w:t>
      </w:r>
    </w:p>
    <w:p w:rsidR="0082229B" w:rsidRPr="0082229B" w:rsidRDefault="0082229B" w:rsidP="0082229B">
      <w:pPr>
        <w:numPr>
          <w:ilvl w:val="1"/>
          <w:numId w:val="6"/>
        </w:numPr>
        <w:spacing w:after="0" w:line="240" w:lineRule="auto"/>
        <w:ind w:left="1013"/>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HD (1080×720 pixels), 16: 9</w:t>
      </w:r>
    </w:p>
    <w:p w:rsidR="0082229B" w:rsidRPr="0082229B" w:rsidRDefault="0082229B" w:rsidP="0082229B">
      <w:pPr>
        <w:numPr>
          <w:ilvl w:val="1"/>
          <w:numId w:val="6"/>
        </w:numPr>
        <w:spacing w:after="0" w:line="240" w:lineRule="auto"/>
        <w:ind w:left="1013"/>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PAL (720×576), 4: 3</w:t>
      </w:r>
    </w:p>
    <w:p w:rsidR="0082229B" w:rsidRPr="0082229B" w:rsidRDefault="0082229B" w:rsidP="0082229B">
      <w:pPr>
        <w:numPr>
          <w:ilvl w:val="0"/>
          <w:numId w:val="6"/>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Video codec: H.264</w:t>
      </w:r>
    </w:p>
    <w:p w:rsidR="0082229B" w:rsidRPr="0082229B" w:rsidRDefault="0082229B" w:rsidP="0082229B">
      <w:pPr>
        <w:numPr>
          <w:ilvl w:val="0"/>
          <w:numId w:val="6"/>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Audio codec: AAC</w:t>
      </w:r>
    </w:p>
    <w:p w:rsidR="0082229B" w:rsidRPr="0082229B" w:rsidRDefault="0082229B" w:rsidP="0082229B">
      <w:pPr>
        <w:numPr>
          <w:ilvl w:val="0"/>
          <w:numId w:val="6"/>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No copy protection + no loop</w:t>
      </w:r>
    </w:p>
    <w:p w:rsidR="0082229B" w:rsidRPr="0082229B" w:rsidRDefault="0082229B" w:rsidP="0082229B">
      <w:pPr>
        <w:numPr>
          <w:ilvl w:val="0"/>
          <w:numId w:val="6"/>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Delete all region and security codes.</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Films must be sent digitally via email to:  </w:t>
      </w:r>
      <w:hyperlink r:id="rId6" w:history="1">
        <w:r w:rsidRPr="0082229B">
          <w:rPr>
            <w:rFonts w:ascii="&amp;quot" w:eastAsia="Times New Roman" w:hAnsi="&amp;quot" w:cs="Times New Roman"/>
            <w:color w:val="FDD750"/>
            <w:sz w:val="23"/>
            <w:szCs w:val="23"/>
            <w:u w:val="single"/>
            <w:bdr w:val="none" w:sz="0" w:space="0" w:color="auto" w:frame="1"/>
            <w:lang w:eastAsia="en-ZA"/>
          </w:rPr>
          <w:t>register@itff.africa</w:t>
        </w:r>
      </w:hyperlink>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COPYRIGHT AND BROADCAST RIGHTS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By entering a festival entry the entrant declares, that he is entitled to dispose of all rights to the use of the entry and vouches for these rights vis-a-vis the festival. The entrant warrants that the rights of use held by all authors, owners of ancillary copyrights and other parties involved in the production of the festival entry, except for the rights safeguarded by the performing rights societies, have been acquired in a due and proper manner and the exploitation of the festival entry is not barred by personality rights or other third party rights in any manner whatsoever.</w:t>
      </w:r>
      <w:r w:rsidRPr="0082229B">
        <w:rPr>
          <w:rFonts w:ascii="&amp;quot" w:eastAsia="Times New Roman" w:hAnsi="&amp;quot" w:cs="Times New Roman"/>
          <w:color w:val="919034"/>
          <w:sz w:val="23"/>
          <w:szCs w:val="23"/>
          <w:lang w:eastAsia="en-ZA"/>
        </w:rPr>
        <w:br/>
        <w:t>The Festival has the right to reject any material that does not align with the character and objectives of its program.</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All submitted films, entry forms and promotional material become the property of the Festival and are kept in the Festival’s archive.</w:t>
      </w:r>
      <w:r w:rsidRPr="0082229B">
        <w:rPr>
          <w:rFonts w:ascii="&amp;quot" w:eastAsia="Times New Roman" w:hAnsi="&amp;quot" w:cs="Times New Roman"/>
          <w:color w:val="919034"/>
          <w:sz w:val="23"/>
          <w:szCs w:val="23"/>
          <w:lang w:eastAsia="en-ZA"/>
        </w:rPr>
        <w:br/>
        <w:t>The ITFF-Africa reserves the right to screen all the films submitted, specifically the right to present and demonstrate the film in public either in whole or in part or to use the entry in part on a “Festival Reel” or similar, to the festival. This also applies to stills/images provided to the festival. All aforementioned transfers of use shall be of worldwide validity.</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JURY</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The films to be awarded will be selected by an International Jury on the basis of the Following criteria:</w:t>
      </w:r>
    </w:p>
    <w:p w:rsidR="0082229B" w:rsidRPr="0082229B" w:rsidRDefault="0082229B" w:rsidP="0082229B">
      <w:pPr>
        <w:numPr>
          <w:ilvl w:val="0"/>
          <w:numId w:val="7"/>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lastRenderedPageBreak/>
        <w:t>Impact – what you feel when you first view the Entry.  Does the video evoke an emotion from the viewer?</w:t>
      </w:r>
    </w:p>
    <w:p w:rsidR="0082229B" w:rsidRPr="0082229B" w:rsidRDefault="0082229B" w:rsidP="0082229B">
      <w:pPr>
        <w:numPr>
          <w:ilvl w:val="0"/>
          <w:numId w:val="7"/>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Artistic Quality/Creativity – how the Entrant was able to convey the idea, message or thought in an original and imaginative way through their lens, narrative, performance…..</w:t>
      </w:r>
    </w:p>
    <w:p w:rsidR="0082229B" w:rsidRPr="0082229B" w:rsidRDefault="0082229B" w:rsidP="0082229B">
      <w:pPr>
        <w:numPr>
          <w:ilvl w:val="0"/>
          <w:numId w:val="7"/>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Originality</w:t>
      </w:r>
    </w:p>
    <w:p w:rsidR="0082229B" w:rsidRPr="0082229B" w:rsidRDefault="0082229B" w:rsidP="0082229B">
      <w:pPr>
        <w:numPr>
          <w:ilvl w:val="0"/>
          <w:numId w:val="7"/>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Subject matter – Was the subject matter addressed in the narrative, performance and music…..</w:t>
      </w:r>
    </w:p>
    <w:p w:rsidR="0082229B" w:rsidRPr="0082229B" w:rsidRDefault="0082229B" w:rsidP="0082229B">
      <w:pPr>
        <w:numPr>
          <w:ilvl w:val="0"/>
          <w:numId w:val="7"/>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Sustainable Tourism</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Each criteria is evaluated on a scale of 1 to 10 points.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jury may select additional entries for special recognition. Decisions of the jury and the festival Organization are final and not subject to any legal appeal.</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AWARDS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jury will decide to attribute awards to the best films of the competitions.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1st and 2nd Prize can be awarded in each category.</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jury can select awards for the Production and Arts.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Grand Prix (Best Film of The Festival) is selected among the 1st Prize Winners.</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Duplicate trophies and diplomas can of course be ordered and purchased any time.</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Winners who cannot attend the festival and wish to receive their trophy after the festival, they must inform the organization and make a payment of R600 for the processing costs and pay the respective shipping costs.</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Grand Prix CIFFT</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ITFF – Africa is working in Association of the International Committee of Tourism Film Festivals – CIFFT. </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All awarded films at Member Festivals are eligible for the GRAND PRIX CIFFT, the award for the World´s Best Tourism Film and the World´s Best Tourism Commercial.</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Grand Prix CIFFT Circuit supports, promotes and develops the global audiovisual tourism communication industry by identifying and rewarding excellence and inspiring experts to continually raise the standards of their creativity.</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lastRenderedPageBreak/>
        <w:t xml:space="preserve">All films related to the promotion of tourism that compete individually in member festivals or are registered via CIFFT are elegible for the </w:t>
      </w:r>
      <w:r w:rsidRPr="0082229B">
        <w:rPr>
          <w:rFonts w:ascii="&amp;quot" w:eastAsia="Times New Roman" w:hAnsi="&amp;quot" w:cs="Times New Roman"/>
          <w:b/>
          <w:bCs/>
          <w:color w:val="919034"/>
          <w:sz w:val="23"/>
          <w:szCs w:val="23"/>
          <w:bdr w:val="none" w:sz="0" w:space="0" w:color="auto" w:frame="1"/>
          <w:lang w:eastAsia="en-ZA"/>
        </w:rPr>
        <w:t>CIFFT Rank List</w:t>
      </w:r>
      <w:r w:rsidRPr="0082229B">
        <w:rPr>
          <w:rFonts w:ascii="&amp;quot" w:eastAsia="Times New Roman" w:hAnsi="&amp;quot" w:cs="Times New Roman"/>
          <w:color w:val="919034"/>
          <w:sz w:val="23"/>
          <w:szCs w:val="23"/>
          <w:lang w:eastAsia="en-ZA"/>
        </w:rPr>
        <w:t xml:space="preserve">. </w:t>
      </w:r>
      <w:r w:rsidRPr="0082229B">
        <w:rPr>
          <w:rFonts w:ascii="&amp;quot" w:eastAsia="Times New Roman" w:hAnsi="&amp;quot" w:cs="Times New Roman"/>
          <w:b/>
          <w:bCs/>
          <w:color w:val="919034"/>
          <w:sz w:val="23"/>
          <w:szCs w:val="23"/>
          <w:bdr w:val="none" w:sz="0" w:space="0" w:color="auto" w:frame="1"/>
          <w:lang w:eastAsia="en-ZA"/>
        </w:rPr>
        <w:t>(</w:t>
      </w:r>
      <w:hyperlink r:id="rId7" w:history="1">
        <w:r w:rsidRPr="0082229B">
          <w:rPr>
            <w:rFonts w:ascii="&amp;quot" w:eastAsia="Times New Roman" w:hAnsi="&amp;quot" w:cs="Times New Roman"/>
            <w:b/>
            <w:bCs/>
            <w:color w:val="FDD750"/>
            <w:sz w:val="23"/>
            <w:szCs w:val="23"/>
            <w:bdr w:val="none" w:sz="0" w:space="0" w:color="auto" w:frame="1"/>
            <w:lang w:eastAsia="en-ZA"/>
          </w:rPr>
          <w:t>www.cifft.com</w:t>
        </w:r>
      </w:hyperlink>
      <w:r w:rsidRPr="0082229B">
        <w:rPr>
          <w:rFonts w:ascii="&amp;quot" w:eastAsia="Times New Roman" w:hAnsi="&amp;quot" w:cs="Times New Roman"/>
          <w:b/>
          <w:bCs/>
          <w:color w:val="919034"/>
          <w:sz w:val="23"/>
          <w:szCs w:val="23"/>
          <w:bdr w:val="none" w:sz="0" w:space="0" w:color="auto" w:frame="1"/>
          <w:lang w:eastAsia="en-ZA"/>
        </w:rPr>
        <w:t>)</w:t>
      </w:r>
    </w:p>
    <w:p w:rsidR="0082229B" w:rsidRPr="0082229B" w:rsidRDefault="0082229B" w:rsidP="0082229B">
      <w:pPr>
        <w:numPr>
          <w:ilvl w:val="0"/>
          <w:numId w:val="8"/>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CIFFT Rank List includes two categories: Promotional Films and TV Commercials related with tourism communication.</w:t>
      </w:r>
    </w:p>
    <w:p w:rsidR="0082229B" w:rsidRPr="0082229B" w:rsidRDefault="0082229B" w:rsidP="0082229B">
      <w:pPr>
        <w:numPr>
          <w:ilvl w:val="0"/>
          <w:numId w:val="8"/>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Grand Prix CIFFT Ranking Points are given to the winners of the CIFFT member festivals.</w:t>
      </w:r>
    </w:p>
    <w:p w:rsidR="0082229B" w:rsidRPr="0082229B" w:rsidRDefault="0082229B" w:rsidP="0082229B">
      <w:pPr>
        <w:numPr>
          <w:ilvl w:val="0"/>
          <w:numId w:val="8"/>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CIFFT Rank List determines the Best Tourism Films and Best Tourism TV Commercials worldwide.</w:t>
      </w:r>
    </w:p>
    <w:p w:rsidR="0082229B" w:rsidRPr="0082229B" w:rsidRDefault="0082229B" w:rsidP="0082229B">
      <w:pPr>
        <w:spacing w:before="248" w:after="248"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rating is expressed on a scale from 2 to 10. The film receives points according to the award obtained in the festival. For that purpose, the following table is taken into account:</w:t>
      </w:r>
    </w:p>
    <w:tbl>
      <w:tblPr>
        <w:tblW w:w="12569" w:type="dxa"/>
        <w:tblCellSpacing w:w="15" w:type="dxa"/>
        <w:tblCellMar>
          <w:left w:w="0" w:type="dxa"/>
          <w:right w:w="0" w:type="dxa"/>
        </w:tblCellMar>
        <w:tblLook w:val="04A0" w:firstRow="1" w:lastRow="0" w:firstColumn="1" w:lastColumn="0" w:noHBand="0" w:noVBand="1"/>
      </w:tblPr>
      <w:tblGrid>
        <w:gridCol w:w="9975"/>
        <w:gridCol w:w="2594"/>
      </w:tblGrid>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Grand Prix </w:t>
            </w:r>
          </w:p>
        </w:tc>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10 points </w:t>
            </w:r>
          </w:p>
        </w:tc>
      </w:tr>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1st Prize/Gold </w:t>
            </w:r>
          </w:p>
        </w:tc>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7 Points </w:t>
            </w:r>
          </w:p>
        </w:tc>
      </w:tr>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2nd prize/Silver/Best or Arts&amp;crafts </w:t>
            </w:r>
          </w:p>
        </w:tc>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5 Points </w:t>
            </w:r>
          </w:p>
        </w:tc>
      </w:tr>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3rd Prize/Bronze </w:t>
            </w:r>
          </w:p>
        </w:tc>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3 Points </w:t>
            </w:r>
          </w:p>
        </w:tc>
      </w:tr>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Honor Mention/Certificate/Diploma </w:t>
            </w:r>
          </w:p>
        </w:tc>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2 Points </w:t>
            </w:r>
          </w:p>
        </w:tc>
      </w:tr>
      <w:tr w:rsidR="0082229B" w:rsidRPr="0082229B" w:rsidTr="0082229B">
        <w:trPr>
          <w:tblCellSpacing w:w="15" w:type="dxa"/>
        </w:trPr>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National competition (Best Film) </w:t>
            </w:r>
          </w:p>
        </w:tc>
        <w:tc>
          <w:tcPr>
            <w:tcW w:w="0" w:type="auto"/>
            <w:tcBorders>
              <w:top w:val="nil"/>
              <w:left w:val="nil"/>
              <w:bottom w:val="nil"/>
              <w:right w:val="nil"/>
            </w:tcBorders>
            <w:shd w:val="clear" w:color="auto" w:fill="auto"/>
            <w:vAlign w:val="bottom"/>
            <w:hideMark/>
          </w:tcPr>
          <w:p w:rsidR="0082229B" w:rsidRPr="0082229B" w:rsidRDefault="0082229B" w:rsidP="0082229B">
            <w:pPr>
              <w:spacing w:after="0" w:line="240" w:lineRule="auto"/>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2 Points </w:t>
            </w:r>
          </w:p>
        </w:tc>
      </w:tr>
    </w:tbl>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Special Notes:</w:t>
      </w:r>
    </w:p>
    <w:p w:rsidR="0082229B" w:rsidRPr="0082229B" w:rsidRDefault="0082229B" w:rsidP="0082229B">
      <w:pPr>
        <w:numPr>
          <w:ilvl w:val="0"/>
          <w:numId w:val="9"/>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In case a film receives more than one award, only the highest award will be taken into account for the rank list. </w:t>
      </w:r>
    </w:p>
    <w:p w:rsidR="0082229B" w:rsidRPr="0082229B" w:rsidRDefault="0082229B" w:rsidP="0082229B">
      <w:pPr>
        <w:numPr>
          <w:ilvl w:val="0"/>
          <w:numId w:val="9"/>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awards obtained at the CIFFT candidate festivals do not count for the CIFFT Rank List.</w:t>
      </w:r>
    </w:p>
    <w:p w:rsidR="0082229B" w:rsidRPr="0082229B" w:rsidRDefault="0082229B" w:rsidP="0082229B">
      <w:pPr>
        <w:numPr>
          <w:ilvl w:val="0"/>
          <w:numId w:val="9"/>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CIFFT Rank List will be updated and published on our Website, the week after the Award Ceremony of each Festival.</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EXCLUSIVE RIGHTS OF THE ORGANIZING COMMITTEE</w:t>
      </w:r>
    </w:p>
    <w:p w:rsidR="0082229B" w:rsidRPr="0082229B" w:rsidRDefault="0082229B" w:rsidP="0082229B">
      <w:pPr>
        <w:numPr>
          <w:ilvl w:val="0"/>
          <w:numId w:val="10"/>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Director of the Festival reserves the right to determine the Festival’s program and make changes if necessary.</w:t>
      </w:r>
    </w:p>
    <w:p w:rsidR="0082229B" w:rsidRPr="0082229B" w:rsidRDefault="0082229B" w:rsidP="0082229B">
      <w:pPr>
        <w:numPr>
          <w:ilvl w:val="0"/>
          <w:numId w:val="10"/>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Organizing Committee decides and is responsible for the film screening schedule (day and hour) during the Festival.</w:t>
      </w:r>
    </w:p>
    <w:p w:rsidR="0082229B" w:rsidRPr="0082229B" w:rsidRDefault="0082229B" w:rsidP="0082229B">
      <w:pPr>
        <w:numPr>
          <w:ilvl w:val="0"/>
          <w:numId w:val="10"/>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The festival reserves the right to reclassify festival entries into other categories where this is deemed appropriate. </w:t>
      </w:r>
    </w:p>
    <w:p w:rsidR="0082229B" w:rsidRPr="0082229B" w:rsidRDefault="0082229B" w:rsidP="0082229B">
      <w:pPr>
        <w:numPr>
          <w:ilvl w:val="0"/>
          <w:numId w:val="10"/>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The festival does not accept any responsibility for festival entries which are classified in the wrong category or arrive at the festival office subsequent to the deadline specified. </w:t>
      </w:r>
    </w:p>
    <w:p w:rsidR="0082229B" w:rsidRPr="0082229B" w:rsidRDefault="0082229B" w:rsidP="0082229B">
      <w:pPr>
        <w:numPr>
          <w:ilvl w:val="0"/>
          <w:numId w:val="10"/>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The festival’s liability is confined to intent or grossly negligent conduct, which applies specifically in the event of loss or damage of an entry. </w:t>
      </w:r>
    </w:p>
    <w:p w:rsidR="0082229B" w:rsidRPr="0082229B" w:rsidRDefault="0082229B" w:rsidP="0082229B">
      <w:pPr>
        <w:numPr>
          <w:ilvl w:val="0"/>
          <w:numId w:val="10"/>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festival organization does not accept any responsibility for the cancellation of the festival due to force majeure.</w:t>
      </w:r>
    </w:p>
    <w:p w:rsidR="0082229B" w:rsidRPr="0082229B" w:rsidRDefault="0082229B" w:rsidP="0082229B">
      <w:pPr>
        <w:spacing w:after="0" w:line="387" w:lineRule="atLeast"/>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b/>
          <w:bCs/>
          <w:color w:val="919034"/>
          <w:sz w:val="23"/>
          <w:szCs w:val="23"/>
          <w:bdr w:val="none" w:sz="0" w:space="0" w:color="auto" w:frame="1"/>
          <w:lang w:eastAsia="en-ZA"/>
        </w:rPr>
        <w:t>ACCEPTANCE OF REGULATIONS</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The use of any recording device in the Festival venue without the prior consent of the Organizing Committee is strictly forbidden. </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Parts of the event will be recorded. The Organizing Committee is not liable for any claims resulting from members of the audience or artists appearing in the recordings.</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festival reserves the right to compile entries on a “Festival Reel” or similar, also in processed form, and to distribute same on a medium deemed appropriate by the festival. This also applies to stills/images provided to the festival.</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lastRenderedPageBreak/>
        <w:t>All films must comply with international publication criteria.</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30 second portions of each film participating may be used by the festival committee for promotional purposes.</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festival committee will inform the winners in writing via e-mail. No information will be provided for the other participants.</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festival committee can show all participant films at all events of the festival and official festival webpage without prior notice.</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Representatives of award-winning films are requested to attend the award ceremony.</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Submission of the entry form to the ITFF-Africa implies unconditional acceptance of the present regulations.</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The festival reserves the right to use all recordings taken at the festival for any promotional purpose in any medium deemed appropriate by the festival. </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festival reserves the right to exclude entries from the competition.</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The festival will not sell or rent personal data provided by you.</w:t>
      </w:r>
    </w:p>
    <w:p w:rsidR="0082229B" w:rsidRPr="0082229B" w:rsidRDefault="0082229B" w:rsidP="0082229B">
      <w:pPr>
        <w:numPr>
          <w:ilvl w:val="0"/>
          <w:numId w:val="11"/>
        </w:numPr>
        <w:spacing w:after="0" w:line="240" w:lineRule="auto"/>
        <w:ind w:left="675"/>
        <w:textAlignment w:val="baseline"/>
        <w:rPr>
          <w:rFonts w:ascii="&amp;quot" w:eastAsia="Times New Roman" w:hAnsi="&amp;quot" w:cs="Times New Roman"/>
          <w:color w:val="919034"/>
          <w:sz w:val="23"/>
          <w:szCs w:val="23"/>
          <w:lang w:eastAsia="en-ZA"/>
        </w:rPr>
      </w:pPr>
      <w:r w:rsidRPr="0082229B">
        <w:rPr>
          <w:rFonts w:ascii="&amp;quot" w:eastAsia="Times New Roman" w:hAnsi="&amp;quot" w:cs="Times New Roman"/>
          <w:color w:val="919034"/>
          <w:sz w:val="23"/>
          <w:szCs w:val="23"/>
          <w:lang w:eastAsia="en-ZA"/>
        </w:rPr>
        <w:t xml:space="preserve">By entering, a festival entry, the entrant, accepts all Rules and Regulations and also agrees to hold the festival harmless against all costs or claims of third parties arising from any such use by the festival or from false information by the entrant. </w:t>
      </w:r>
    </w:p>
    <w:p w:rsidR="00D21BAF" w:rsidRPr="0082229B" w:rsidRDefault="00D21BAF" w:rsidP="0082229B"/>
    <w:sectPr w:rsidR="00D21BAF" w:rsidRPr="0082229B" w:rsidSect="0082229B">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91D"/>
    <w:multiLevelType w:val="multilevel"/>
    <w:tmpl w:val="378C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76ED9"/>
    <w:multiLevelType w:val="multilevel"/>
    <w:tmpl w:val="7BC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C1BB0"/>
    <w:multiLevelType w:val="multilevel"/>
    <w:tmpl w:val="BC76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B1DAA"/>
    <w:multiLevelType w:val="multilevel"/>
    <w:tmpl w:val="758A9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5E6C1E"/>
    <w:multiLevelType w:val="multilevel"/>
    <w:tmpl w:val="0246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4959DC"/>
    <w:multiLevelType w:val="multilevel"/>
    <w:tmpl w:val="1AA6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7268A5"/>
    <w:multiLevelType w:val="multilevel"/>
    <w:tmpl w:val="C112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F633C7"/>
    <w:multiLevelType w:val="multilevel"/>
    <w:tmpl w:val="2482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E67477"/>
    <w:multiLevelType w:val="multilevel"/>
    <w:tmpl w:val="9212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265F33"/>
    <w:multiLevelType w:val="multilevel"/>
    <w:tmpl w:val="09D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5854B9"/>
    <w:multiLevelType w:val="multilevel"/>
    <w:tmpl w:val="264E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7"/>
  </w:num>
  <w:num w:numId="5">
    <w:abstractNumId w:val="5"/>
  </w:num>
  <w:num w:numId="6">
    <w:abstractNumId w:val="3"/>
  </w:num>
  <w:num w:numId="7">
    <w:abstractNumId w:val="4"/>
  </w:num>
  <w:num w:numId="8">
    <w:abstractNumId w:val="8"/>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9B"/>
    <w:rsid w:val="0082229B"/>
    <w:rsid w:val="00D21B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853C"/>
  <w15:chartTrackingRefBased/>
  <w15:docId w15:val="{35AD04E5-5133-4B18-B2C9-AB905E18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22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82229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9B"/>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82229B"/>
    <w:rPr>
      <w:rFonts w:ascii="Times New Roman" w:eastAsia="Times New Roman" w:hAnsi="Times New Roman" w:cs="Times New Roman"/>
      <w:b/>
      <w:bCs/>
      <w:sz w:val="36"/>
      <w:szCs w:val="36"/>
      <w:lang w:eastAsia="en-ZA"/>
    </w:rPr>
  </w:style>
  <w:style w:type="character" w:styleId="Strong">
    <w:name w:val="Strong"/>
    <w:basedOn w:val="DefaultParagraphFont"/>
    <w:uiPriority w:val="22"/>
    <w:qFormat/>
    <w:rsid w:val="0082229B"/>
    <w:rPr>
      <w:b/>
      <w:bCs/>
    </w:rPr>
  </w:style>
  <w:style w:type="paragraph" w:styleId="NormalWeb">
    <w:name w:val="Normal (Web)"/>
    <w:basedOn w:val="Normal"/>
    <w:uiPriority w:val="99"/>
    <w:semiHidden/>
    <w:unhideWhenUsed/>
    <w:rsid w:val="0082229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822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295920">
      <w:bodyDiv w:val="1"/>
      <w:marLeft w:val="0"/>
      <w:marRight w:val="0"/>
      <w:marTop w:val="0"/>
      <w:marBottom w:val="0"/>
      <w:divBdr>
        <w:top w:val="none" w:sz="0" w:space="0" w:color="auto"/>
        <w:left w:val="none" w:sz="0" w:space="0" w:color="auto"/>
        <w:bottom w:val="none" w:sz="0" w:space="0" w:color="auto"/>
        <w:right w:val="none" w:sz="0" w:space="0" w:color="auto"/>
      </w:divBdr>
      <w:divsChild>
        <w:div w:id="1274750718">
          <w:marLeft w:val="0"/>
          <w:marRight w:val="0"/>
          <w:marTop w:val="2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f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er@itff.africa" TargetMode="External"/><Relationship Id="rId5" Type="http://schemas.openxmlformats.org/officeDocument/2006/relationships/hyperlink" Target="mailto:register@itff.afr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Ungersbock</dc:creator>
  <cp:keywords/>
  <dc:description/>
  <cp:lastModifiedBy>Caroline Ungersbock</cp:lastModifiedBy>
  <cp:revision>1</cp:revision>
  <dcterms:created xsi:type="dcterms:W3CDTF">2019-07-09T10:59:00Z</dcterms:created>
  <dcterms:modified xsi:type="dcterms:W3CDTF">2019-07-09T11:00:00Z</dcterms:modified>
</cp:coreProperties>
</file>