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F498" w14:textId="508140BF" w:rsidR="00F42A73" w:rsidRPr="003763A6" w:rsidRDefault="00F42A73" w:rsidP="00F42A73">
      <w:pPr>
        <w:pStyle w:val="HTMLconformatoprevio"/>
        <w:jc w:val="both"/>
        <w:rPr>
          <w:rFonts w:asciiTheme="minorHAnsi" w:eastAsiaTheme="majorEastAsia" w:hAnsiTheme="minorHAnsi" w:cstheme="minorHAnsi"/>
          <w:color w:val="17365D" w:themeColor="text2" w:themeShade="BF"/>
          <w:spacing w:val="5"/>
          <w:kern w:val="28"/>
          <w:sz w:val="40"/>
          <w:szCs w:val="40"/>
          <w:lang w:eastAsia="en-US"/>
        </w:rPr>
      </w:pPr>
      <w:r w:rsidRPr="003763A6">
        <w:rPr>
          <w:rFonts w:asciiTheme="minorHAnsi" w:eastAsiaTheme="majorEastAsia" w:hAnsiTheme="minorHAnsi" w:cstheme="minorHAnsi"/>
          <w:color w:val="17365D" w:themeColor="text2" w:themeShade="BF"/>
          <w:spacing w:val="5"/>
          <w:kern w:val="28"/>
          <w:sz w:val="40"/>
          <w:szCs w:val="40"/>
          <w:lang w:eastAsia="en-US"/>
        </w:rPr>
        <w:t xml:space="preserve">Bases </w:t>
      </w:r>
      <w:r>
        <w:rPr>
          <w:rFonts w:asciiTheme="minorHAnsi" w:eastAsiaTheme="majorEastAsia" w:hAnsiTheme="minorHAnsi" w:cstheme="minorHAnsi"/>
          <w:color w:val="17365D" w:themeColor="text2" w:themeShade="BF"/>
          <w:spacing w:val="5"/>
          <w:kern w:val="28"/>
          <w:sz w:val="40"/>
          <w:szCs w:val="40"/>
          <w:lang w:eastAsia="en-US"/>
        </w:rPr>
        <w:t>La Mirada Tabú</w:t>
      </w:r>
      <w:r w:rsidRPr="003763A6">
        <w:rPr>
          <w:rFonts w:asciiTheme="minorHAnsi" w:eastAsiaTheme="majorEastAsia" w:hAnsiTheme="minorHAnsi" w:cstheme="minorHAnsi"/>
          <w:color w:val="17365D" w:themeColor="text2" w:themeShade="BF"/>
          <w:spacing w:val="5"/>
          <w:kern w:val="28"/>
          <w:sz w:val="40"/>
          <w:szCs w:val="40"/>
          <w:lang w:eastAsia="en-US"/>
        </w:rPr>
        <w:t xml:space="preserve"> X</w:t>
      </w:r>
      <w:r w:rsidR="00B52A88">
        <w:rPr>
          <w:rFonts w:asciiTheme="minorHAnsi" w:eastAsiaTheme="majorEastAsia" w:hAnsiTheme="minorHAnsi" w:cstheme="minorHAnsi"/>
          <w:color w:val="17365D" w:themeColor="text2" w:themeShade="BF"/>
          <w:spacing w:val="5"/>
          <w:kern w:val="28"/>
          <w:sz w:val="40"/>
          <w:szCs w:val="40"/>
          <w:lang w:eastAsia="en-US"/>
        </w:rPr>
        <w:t>I</w:t>
      </w:r>
      <w:r w:rsidRPr="003763A6">
        <w:rPr>
          <w:rFonts w:asciiTheme="minorHAnsi" w:eastAsiaTheme="majorEastAsia" w:hAnsiTheme="minorHAnsi" w:cstheme="minorHAnsi"/>
          <w:color w:val="17365D" w:themeColor="text2" w:themeShade="BF"/>
          <w:spacing w:val="5"/>
          <w:kern w:val="28"/>
          <w:sz w:val="40"/>
          <w:szCs w:val="40"/>
          <w:lang w:eastAsia="en-US"/>
        </w:rPr>
        <w:t xml:space="preserve"> </w:t>
      </w:r>
      <w:r>
        <w:rPr>
          <w:rFonts w:asciiTheme="minorHAnsi" w:eastAsiaTheme="majorEastAsia" w:hAnsiTheme="minorHAnsi" w:cstheme="minorHAnsi"/>
          <w:color w:val="17365D" w:themeColor="text2" w:themeShade="BF"/>
          <w:spacing w:val="5"/>
          <w:kern w:val="28"/>
          <w:sz w:val="40"/>
          <w:szCs w:val="40"/>
          <w:lang w:eastAsia="en-US"/>
        </w:rPr>
        <w:t>Edición</w:t>
      </w:r>
      <w:r w:rsidRPr="003763A6">
        <w:rPr>
          <w:rFonts w:asciiTheme="minorHAnsi" w:eastAsiaTheme="majorEastAsia" w:hAnsiTheme="minorHAnsi" w:cstheme="minorHAnsi"/>
          <w:color w:val="17365D" w:themeColor="text2" w:themeShade="BF"/>
          <w:spacing w:val="5"/>
          <w:kern w:val="28"/>
          <w:sz w:val="40"/>
          <w:szCs w:val="40"/>
          <w:lang w:eastAsia="en-US"/>
        </w:rPr>
        <w:t xml:space="preserve"> </w:t>
      </w:r>
    </w:p>
    <w:p w14:paraId="6F933CD1" w14:textId="112195EC" w:rsidR="00F42A73" w:rsidRPr="003763A6" w:rsidRDefault="00B52A88" w:rsidP="00F42A73">
      <w:pPr>
        <w:pStyle w:val="HTMLconformatoprevio"/>
        <w:jc w:val="both"/>
        <w:rPr>
          <w:rFonts w:asciiTheme="minorHAnsi" w:hAnsiTheme="minorHAnsi" w:cstheme="minorHAnsi"/>
          <w:b/>
          <w:sz w:val="40"/>
          <w:szCs w:val="40"/>
          <w:lang w:val="en"/>
        </w:rPr>
      </w:pPr>
      <w:r>
        <w:rPr>
          <w:rFonts w:asciiTheme="minorHAnsi" w:eastAsiaTheme="majorEastAsia" w:hAnsiTheme="minorHAnsi" w:cstheme="minorHAnsi"/>
          <w:color w:val="17365D" w:themeColor="text2" w:themeShade="BF"/>
          <w:spacing w:val="5"/>
          <w:kern w:val="28"/>
          <w:sz w:val="40"/>
          <w:szCs w:val="40"/>
          <w:lang w:eastAsia="en-US"/>
        </w:rPr>
        <w:t>5-14</w:t>
      </w:r>
      <w:r w:rsidR="00F42A73" w:rsidRPr="003763A6">
        <w:rPr>
          <w:rFonts w:asciiTheme="minorHAnsi" w:eastAsiaTheme="majorEastAsia" w:hAnsiTheme="minorHAnsi" w:cstheme="minorHAnsi"/>
          <w:color w:val="17365D" w:themeColor="text2" w:themeShade="BF"/>
          <w:spacing w:val="5"/>
          <w:kern w:val="28"/>
          <w:sz w:val="40"/>
          <w:szCs w:val="40"/>
          <w:lang w:eastAsia="en-US"/>
        </w:rPr>
        <w:t xml:space="preserve"> </w:t>
      </w:r>
      <w:r w:rsidR="00E40420">
        <w:rPr>
          <w:rFonts w:asciiTheme="minorHAnsi" w:eastAsiaTheme="majorEastAsia" w:hAnsiTheme="minorHAnsi" w:cstheme="minorHAnsi"/>
          <w:color w:val="17365D" w:themeColor="text2" w:themeShade="BF"/>
          <w:spacing w:val="5"/>
          <w:kern w:val="28"/>
          <w:sz w:val="40"/>
          <w:szCs w:val="40"/>
          <w:lang w:eastAsia="en-US"/>
        </w:rPr>
        <w:t>Diciembre</w:t>
      </w:r>
      <w:r w:rsidR="00F42A73" w:rsidRPr="003763A6">
        <w:rPr>
          <w:rFonts w:asciiTheme="minorHAnsi" w:eastAsiaTheme="majorEastAsia" w:hAnsiTheme="minorHAnsi" w:cstheme="minorHAnsi"/>
          <w:color w:val="17365D" w:themeColor="text2" w:themeShade="BF"/>
          <w:spacing w:val="5"/>
          <w:kern w:val="28"/>
          <w:sz w:val="40"/>
          <w:szCs w:val="40"/>
          <w:lang w:eastAsia="en-US"/>
        </w:rPr>
        <w:t xml:space="preserve"> 202</w:t>
      </w:r>
      <w:r>
        <w:rPr>
          <w:rFonts w:asciiTheme="minorHAnsi" w:eastAsiaTheme="majorEastAsia" w:hAnsiTheme="minorHAnsi" w:cstheme="minorHAnsi"/>
          <w:color w:val="17365D" w:themeColor="text2" w:themeShade="BF"/>
          <w:spacing w:val="5"/>
          <w:kern w:val="28"/>
          <w:sz w:val="40"/>
          <w:szCs w:val="40"/>
          <w:lang w:eastAsia="en-US"/>
        </w:rPr>
        <w:t>4</w:t>
      </w:r>
    </w:p>
    <w:p w14:paraId="49CC7B27" w14:textId="77777777" w:rsidR="00F42A73" w:rsidRPr="003763A6" w:rsidRDefault="00F42A73" w:rsidP="00F42A73">
      <w:pPr>
        <w:pStyle w:val="HTMLconformatoprevio"/>
        <w:jc w:val="both"/>
        <w:rPr>
          <w:rFonts w:asciiTheme="minorHAnsi" w:hAnsiTheme="minorHAnsi" w:cstheme="minorHAnsi"/>
          <w:b/>
          <w:sz w:val="40"/>
          <w:szCs w:val="40"/>
          <w:lang w:val="en"/>
        </w:rPr>
      </w:pPr>
    </w:p>
    <w:p w14:paraId="449D6EDE" w14:textId="77777777" w:rsidR="00F42A73" w:rsidRPr="003763A6" w:rsidRDefault="00F42A73" w:rsidP="00F42A73">
      <w:pPr>
        <w:shd w:val="clear" w:color="auto" w:fill="FFFFFF"/>
        <w:spacing w:after="0" w:line="240" w:lineRule="auto"/>
        <w:jc w:val="both"/>
        <w:textAlignment w:val="baseline"/>
        <w:rPr>
          <w:rFonts w:eastAsia="Times New Roman" w:cstheme="minorHAnsi"/>
          <w:b/>
          <w:color w:val="444444"/>
          <w:sz w:val="20"/>
          <w:szCs w:val="20"/>
          <w:lang w:eastAsia="es-ES"/>
        </w:rPr>
      </w:pPr>
      <w:r w:rsidRPr="003763A6">
        <w:rPr>
          <w:rFonts w:eastAsia="Times New Roman" w:cstheme="minorHAnsi"/>
          <w:b/>
          <w:color w:val="444444"/>
          <w:sz w:val="20"/>
          <w:szCs w:val="20"/>
          <w:lang w:eastAsia="es-ES"/>
        </w:rPr>
        <w:t>EL FESTIVAL</w:t>
      </w:r>
    </w:p>
    <w:p w14:paraId="66B32379" w14:textId="77777777" w:rsidR="00F42A73" w:rsidRPr="003763A6" w:rsidRDefault="00F42A73" w:rsidP="00F42A73">
      <w:pPr>
        <w:shd w:val="clear" w:color="auto" w:fill="FFFFFF"/>
        <w:spacing w:after="0" w:line="240" w:lineRule="auto"/>
        <w:jc w:val="both"/>
        <w:textAlignment w:val="baseline"/>
        <w:rPr>
          <w:rFonts w:eastAsia="Times New Roman" w:cstheme="minorHAnsi"/>
          <w:b/>
          <w:color w:val="444444"/>
          <w:sz w:val="20"/>
          <w:szCs w:val="20"/>
          <w:lang w:eastAsia="es-ES"/>
        </w:rPr>
      </w:pPr>
    </w:p>
    <w:p w14:paraId="0164B739" w14:textId="77777777" w:rsidR="00F42A73" w:rsidRPr="003763A6" w:rsidRDefault="00F42A73" w:rsidP="00F42A73">
      <w:pPr>
        <w:spacing w:after="0" w:line="240" w:lineRule="auto"/>
        <w:jc w:val="both"/>
        <w:rPr>
          <w:rFonts w:eastAsia="Times New Roman" w:cstheme="minorHAnsi"/>
          <w:sz w:val="20"/>
          <w:szCs w:val="20"/>
          <w:lang w:eastAsia="es-ES"/>
        </w:rPr>
      </w:pPr>
      <w:r w:rsidRPr="003763A6">
        <w:rPr>
          <w:rFonts w:eastAsia="Times New Roman" w:cstheme="minorHAnsi"/>
          <w:sz w:val="20"/>
          <w:szCs w:val="20"/>
          <w:lang w:eastAsia="es-ES"/>
        </w:rPr>
        <w:t xml:space="preserve">LA MIRADA TABÚ tiene como objetivo motivar a los artistas y creadores para que muestren su mirada del concepto “tabú”, que es amplio y diverso, y que engloba desde los sueños, el inconsciente, los mundos mentales y los fantasmas que los pueblan, el misterio, la magia, hasta la realidad no contada, lo no dicho, “la ropa tendida”, en el ámbito laboral, emocional, familiar, vital… desde una visión tan poliédrica como lo es el pensamiento humano: desenfadada, humorística, dramática, onírica… siempre desde el respeto a todas las formas de pensar y desde la creatividad. </w:t>
      </w:r>
    </w:p>
    <w:p w14:paraId="0FD5A627" w14:textId="77777777" w:rsidR="00F42A73" w:rsidRPr="003763A6" w:rsidRDefault="00F42A73" w:rsidP="00F42A73">
      <w:pPr>
        <w:spacing w:after="0" w:line="240" w:lineRule="auto"/>
        <w:jc w:val="both"/>
        <w:rPr>
          <w:rFonts w:eastAsia="Times New Roman" w:cstheme="minorHAnsi"/>
          <w:sz w:val="20"/>
          <w:szCs w:val="20"/>
          <w:lang w:eastAsia="es-ES"/>
        </w:rPr>
      </w:pPr>
      <w:r w:rsidRPr="003763A6">
        <w:rPr>
          <w:rFonts w:eastAsia="Times New Roman" w:cstheme="minorHAnsi"/>
          <w:sz w:val="20"/>
          <w:szCs w:val="20"/>
          <w:lang w:eastAsia="es-ES"/>
        </w:rPr>
        <w:t> </w:t>
      </w:r>
    </w:p>
    <w:p w14:paraId="1253F299" w14:textId="77777777" w:rsidR="00F42A73" w:rsidRPr="003763A6" w:rsidRDefault="00F42A73" w:rsidP="00F42A73">
      <w:pPr>
        <w:spacing w:after="0" w:line="240" w:lineRule="auto"/>
        <w:jc w:val="both"/>
        <w:rPr>
          <w:rFonts w:eastAsia="Times New Roman" w:cstheme="minorHAnsi"/>
          <w:sz w:val="20"/>
          <w:szCs w:val="20"/>
          <w:lang w:eastAsia="es-ES"/>
        </w:rPr>
      </w:pPr>
      <w:r w:rsidRPr="003763A6">
        <w:rPr>
          <w:rFonts w:eastAsia="Times New Roman" w:cstheme="minorHAnsi"/>
          <w:sz w:val="20"/>
          <w:szCs w:val="20"/>
          <w:lang w:eastAsia="es-ES"/>
        </w:rPr>
        <w:t>LA MIRADA TABÚ lanza una invitación a sacar a la luz el mundo personal e intransferible de cada creador, que, como hemos podido comprobar a lo largo de la historia del arte y del cine, a través de grandes nombres de la cinematografía mundial, conecta con el imaginario más profundo, ignoto e inasible de los espectadores.</w:t>
      </w:r>
    </w:p>
    <w:p w14:paraId="398EA10D" w14:textId="77777777" w:rsidR="00F42A73" w:rsidRPr="003763A6" w:rsidRDefault="00F42A73" w:rsidP="00F42A73">
      <w:pPr>
        <w:shd w:val="clear" w:color="auto" w:fill="FFFFFF"/>
        <w:spacing w:after="0" w:line="240" w:lineRule="auto"/>
        <w:jc w:val="both"/>
        <w:textAlignment w:val="baseline"/>
        <w:rPr>
          <w:rFonts w:eastAsia="Times New Roman" w:cstheme="minorHAnsi"/>
          <w:color w:val="444444"/>
          <w:sz w:val="20"/>
          <w:szCs w:val="20"/>
          <w:lang w:eastAsia="es-ES"/>
        </w:rPr>
      </w:pPr>
    </w:p>
    <w:p w14:paraId="2FC53A2A" w14:textId="77777777" w:rsidR="00F42A73" w:rsidRPr="003763A6" w:rsidRDefault="00F42A73" w:rsidP="00F42A73">
      <w:pPr>
        <w:shd w:val="clear" w:color="auto" w:fill="FFFFFF"/>
        <w:spacing w:after="0" w:line="240" w:lineRule="auto"/>
        <w:jc w:val="both"/>
        <w:textAlignment w:val="baseline"/>
        <w:rPr>
          <w:rFonts w:eastAsia="Times New Roman" w:cstheme="minorHAnsi"/>
          <w:color w:val="444444"/>
          <w:sz w:val="20"/>
          <w:szCs w:val="20"/>
          <w:lang w:eastAsia="es-ES"/>
        </w:rPr>
      </w:pPr>
      <w:r w:rsidRPr="003763A6">
        <w:rPr>
          <w:rFonts w:eastAsia="Times New Roman" w:cstheme="minorHAnsi"/>
          <w:b/>
          <w:color w:val="444444"/>
          <w:sz w:val="20"/>
          <w:szCs w:val="20"/>
          <w:lang w:eastAsia="es-ES"/>
        </w:rPr>
        <w:t>BASES</w:t>
      </w:r>
    </w:p>
    <w:p w14:paraId="77EC4C6E" w14:textId="77777777" w:rsidR="00F42A73" w:rsidRPr="00F42A73" w:rsidRDefault="00F42A73" w:rsidP="00F42A73">
      <w:pPr>
        <w:spacing w:line="240" w:lineRule="auto"/>
        <w:jc w:val="both"/>
        <w:rPr>
          <w:rFonts w:eastAsia="Times New Roman" w:cstheme="minorHAnsi"/>
          <w:color w:val="444444"/>
          <w:sz w:val="20"/>
          <w:szCs w:val="20"/>
          <w:lang w:eastAsia="es-ES"/>
        </w:rPr>
      </w:pPr>
    </w:p>
    <w:p w14:paraId="25E0547D" w14:textId="4E6D3358"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 xml:space="preserve">1. Festival de cine de ámbito internacional </w:t>
      </w:r>
    </w:p>
    <w:p w14:paraId="2B552F20" w14:textId="4E578425"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 xml:space="preserve">2. Todas las obras deben girar en torno a la temática de los objetivos del Festival, siendo en cualquier caso un tema tan amplio que la interpretación sobre la participación de las obras quedará a cargo de la organización del festival. </w:t>
      </w:r>
    </w:p>
    <w:p w14:paraId="05700EE3" w14:textId="35C96321"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3. Se admiten todo tipo de géneros narrativos y técnicas: ficción, documental, vídeo clips, vídeo danza, vídeo arte, experimental, animación… que estén terminados con posterioridad al 1 de Enero de 202</w:t>
      </w:r>
      <w:r w:rsidR="00B52A88">
        <w:rPr>
          <w:rFonts w:eastAsia="Times New Roman" w:cstheme="minorHAnsi"/>
          <w:color w:val="444444"/>
          <w:sz w:val="20"/>
          <w:szCs w:val="20"/>
          <w:lang w:eastAsia="es-ES"/>
        </w:rPr>
        <w:t>2</w:t>
      </w:r>
      <w:r w:rsidRPr="00F42A73">
        <w:rPr>
          <w:rFonts w:eastAsia="Times New Roman" w:cstheme="minorHAnsi"/>
          <w:color w:val="444444"/>
          <w:sz w:val="20"/>
          <w:szCs w:val="20"/>
          <w:lang w:eastAsia="es-ES"/>
        </w:rPr>
        <w:t>. Cada autor podrá presentar un máximo de 3 obras. La organización no se responsabiliza del uso indebido de las músicas o de los materiales audiovisuales que formen parte de los cortos presentados. Se admiten a concurso películas de duración máxima de 15 minutos, incluyendo los créditos.</w:t>
      </w:r>
    </w:p>
    <w:p w14:paraId="5ABE7291" w14:textId="47732AE1"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4. Los trabajos pueden estar realizados en cualquier formato de rodaje (videocámara, cámara fotográfica digital, cámara de cine, dispositivos móviles, tablet…), pero deben ser enviados a concurso en formato digital (MP4 o AVI)</w:t>
      </w:r>
    </w:p>
    <w:p w14:paraId="03B27917" w14:textId="232E3B6B"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5. Las obras se presentarán mediante plataforma digital (FESTHOME</w:t>
      </w:r>
      <w:r w:rsidR="0001160F">
        <w:rPr>
          <w:rFonts w:eastAsia="Times New Roman" w:cstheme="minorHAnsi"/>
          <w:color w:val="444444"/>
          <w:sz w:val="20"/>
          <w:szCs w:val="20"/>
          <w:lang w:eastAsia="es-ES"/>
        </w:rPr>
        <w:t xml:space="preserve"> y CLICKFORFESTIVALS</w:t>
      </w:r>
      <w:r w:rsidRPr="00F42A73">
        <w:rPr>
          <w:rFonts w:eastAsia="Times New Roman" w:cstheme="minorHAnsi"/>
          <w:color w:val="444444"/>
          <w:sz w:val="20"/>
          <w:szCs w:val="20"/>
          <w:lang w:eastAsia="es-ES"/>
        </w:rPr>
        <w:t xml:space="preserve">), con su ficha de inscripción correspondiente, a través de los links facilitados. Toda la documentación remitida, así como los trabajos enviados, quedarán en poder de la organización del Festival. </w:t>
      </w:r>
    </w:p>
    <w:p w14:paraId="46DBB09A" w14:textId="5A46A355"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6. Es IMPRESCINDIBLE que los trabajos cuya versión original no esté en castellano, se presenten subtitulados a dicho idioma.</w:t>
      </w:r>
    </w:p>
    <w:p w14:paraId="71712711" w14:textId="59AC9606"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7. El plazo de inscripción y envío de las obras</w:t>
      </w:r>
      <w:r>
        <w:rPr>
          <w:rFonts w:eastAsia="Times New Roman" w:cstheme="minorHAnsi"/>
          <w:color w:val="444444"/>
          <w:sz w:val="20"/>
          <w:szCs w:val="20"/>
          <w:lang w:eastAsia="es-ES"/>
        </w:rPr>
        <w:t xml:space="preserve"> es hasta </w:t>
      </w:r>
      <w:r w:rsidRPr="00F42A73">
        <w:rPr>
          <w:rFonts w:eastAsia="Times New Roman" w:cstheme="minorHAnsi"/>
          <w:color w:val="444444"/>
          <w:sz w:val="20"/>
          <w:szCs w:val="20"/>
          <w:lang w:eastAsia="es-ES"/>
        </w:rPr>
        <w:t>al 31 de Octubre de 202</w:t>
      </w:r>
      <w:r w:rsidR="00B52A88">
        <w:rPr>
          <w:rFonts w:eastAsia="Times New Roman" w:cstheme="minorHAnsi"/>
          <w:color w:val="444444"/>
          <w:sz w:val="20"/>
          <w:szCs w:val="20"/>
          <w:lang w:eastAsia="es-ES"/>
        </w:rPr>
        <w:t>4</w:t>
      </w:r>
      <w:r w:rsidRPr="00F42A73">
        <w:rPr>
          <w:rFonts w:eastAsia="Times New Roman" w:cstheme="minorHAnsi"/>
          <w:color w:val="444444"/>
          <w:sz w:val="20"/>
          <w:szCs w:val="20"/>
          <w:lang w:eastAsia="es-ES"/>
        </w:rPr>
        <w:t>.</w:t>
      </w:r>
    </w:p>
    <w:p w14:paraId="706E758A" w14:textId="2FBEBF35"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8. Los cortos seleccionados por el comité de selección se anunciarán a comienzos de diciembre en la web del festival y serán comunicados a través de las plataformas a sus autores.</w:t>
      </w:r>
    </w:p>
    <w:p w14:paraId="10B59110" w14:textId="43BA26D3"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9. Los cortos seleccionados serán proyectados durante el transcurso del Festival en la Filmoteca de Zaragoza y optarán a premio.</w:t>
      </w:r>
    </w:p>
    <w:p w14:paraId="208AD5CD" w14:textId="77777777"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10. Un jurado, integrado por profesionales y expertos del mundo audiovisual, junto con la organización, concederá los siguientes Premios:</w:t>
      </w:r>
    </w:p>
    <w:p w14:paraId="0938DBCA" w14:textId="77777777" w:rsidR="00F42A73" w:rsidRPr="00F42A73" w:rsidRDefault="00F42A73" w:rsidP="00F42A73">
      <w:pPr>
        <w:spacing w:line="240" w:lineRule="auto"/>
        <w:ind w:left="360" w:hanging="360"/>
        <w:jc w:val="both"/>
        <w:rPr>
          <w:rFonts w:eastAsia="Times New Roman" w:cstheme="minorHAnsi"/>
          <w:color w:val="444444"/>
          <w:sz w:val="20"/>
          <w:szCs w:val="20"/>
          <w:lang w:eastAsia="es-ES"/>
        </w:rPr>
      </w:pPr>
    </w:p>
    <w:p w14:paraId="65547E57" w14:textId="77777777"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lastRenderedPageBreak/>
        <w:t>•</w:t>
      </w:r>
      <w:r w:rsidRPr="00F42A73">
        <w:rPr>
          <w:rFonts w:eastAsia="Times New Roman" w:cstheme="minorHAnsi"/>
          <w:color w:val="444444"/>
          <w:sz w:val="20"/>
          <w:szCs w:val="20"/>
          <w:lang w:eastAsia="es-ES"/>
        </w:rPr>
        <w:tab/>
        <w:t>Primer Premio de 1500 € y Estatuilla</w:t>
      </w:r>
    </w:p>
    <w:p w14:paraId="757FC504" w14:textId="77777777"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w:t>
      </w:r>
      <w:r w:rsidRPr="00F42A73">
        <w:rPr>
          <w:rFonts w:eastAsia="Times New Roman" w:cstheme="minorHAnsi"/>
          <w:color w:val="444444"/>
          <w:sz w:val="20"/>
          <w:szCs w:val="20"/>
          <w:lang w:eastAsia="es-ES"/>
        </w:rPr>
        <w:tab/>
        <w:t>Segundo Premio de 900 € y Estatuilla</w:t>
      </w:r>
    </w:p>
    <w:p w14:paraId="41B61C7F" w14:textId="77777777"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w:t>
      </w:r>
      <w:r w:rsidRPr="00F42A73">
        <w:rPr>
          <w:rFonts w:eastAsia="Times New Roman" w:cstheme="minorHAnsi"/>
          <w:color w:val="444444"/>
          <w:sz w:val="20"/>
          <w:szCs w:val="20"/>
          <w:lang w:eastAsia="es-ES"/>
        </w:rPr>
        <w:tab/>
        <w:t>Premio Tabú Social. 500 € y Estatuilla</w:t>
      </w:r>
    </w:p>
    <w:p w14:paraId="026FF94D" w14:textId="59012773"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w:t>
      </w:r>
      <w:r w:rsidRPr="00F42A73">
        <w:rPr>
          <w:rFonts w:eastAsia="Times New Roman" w:cstheme="minorHAnsi"/>
          <w:color w:val="444444"/>
          <w:sz w:val="20"/>
          <w:szCs w:val="20"/>
          <w:lang w:eastAsia="es-ES"/>
        </w:rPr>
        <w:tab/>
        <w:t xml:space="preserve">Premio Tabú de Género. </w:t>
      </w:r>
      <w:r w:rsidR="00B52A88">
        <w:rPr>
          <w:rFonts w:eastAsia="Times New Roman" w:cstheme="minorHAnsi"/>
          <w:color w:val="444444"/>
          <w:sz w:val="20"/>
          <w:szCs w:val="20"/>
          <w:lang w:eastAsia="es-ES"/>
        </w:rPr>
        <w:t>5</w:t>
      </w:r>
      <w:r w:rsidRPr="00F42A73">
        <w:rPr>
          <w:rFonts w:eastAsia="Times New Roman" w:cstheme="minorHAnsi"/>
          <w:color w:val="444444"/>
          <w:sz w:val="20"/>
          <w:szCs w:val="20"/>
          <w:lang w:eastAsia="es-ES"/>
        </w:rPr>
        <w:t>00 € y Estatuilla</w:t>
      </w:r>
    </w:p>
    <w:p w14:paraId="65BCEE57" w14:textId="7AB07E66" w:rsid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w:t>
      </w:r>
      <w:r w:rsidRPr="00F42A73">
        <w:rPr>
          <w:rFonts w:eastAsia="Times New Roman" w:cstheme="minorHAnsi"/>
          <w:color w:val="444444"/>
          <w:sz w:val="20"/>
          <w:szCs w:val="20"/>
          <w:lang w:eastAsia="es-ES"/>
        </w:rPr>
        <w:tab/>
        <w:t>Premio Especial del Jurado. Estatuilla</w:t>
      </w:r>
    </w:p>
    <w:p w14:paraId="3DB99441" w14:textId="57704CEF" w:rsidR="00F42A73" w:rsidRPr="00F42A73" w:rsidRDefault="00F42A73" w:rsidP="00B52A88">
      <w:pPr>
        <w:spacing w:line="240" w:lineRule="auto"/>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 xml:space="preserve">Estos Premios estarán sujetos a la correspondiente retención de IRPF, conforme establece la legislación vigente. </w:t>
      </w:r>
    </w:p>
    <w:p w14:paraId="31268948" w14:textId="12EE98D6"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Las estatuillas de los premios deben recogerlas los productores, directores o equipo de cada obra en persona. No se enviarán si</w:t>
      </w:r>
      <w:r w:rsidR="00B52A88">
        <w:rPr>
          <w:rFonts w:eastAsia="Times New Roman" w:cstheme="minorHAnsi"/>
          <w:color w:val="444444"/>
          <w:sz w:val="20"/>
          <w:szCs w:val="20"/>
          <w:lang w:eastAsia="es-ES"/>
        </w:rPr>
        <w:t xml:space="preserve"> </w:t>
      </w:r>
      <w:r w:rsidRPr="00F42A73">
        <w:rPr>
          <w:rFonts w:eastAsia="Times New Roman" w:cstheme="minorHAnsi"/>
          <w:color w:val="444444"/>
          <w:sz w:val="20"/>
          <w:szCs w:val="20"/>
          <w:lang w:eastAsia="es-ES"/>
        </w:rPr>
        <w:t>no se recogen presencialmente.</w:t>
      </w:r>
    </w:p>
    <w:p w14:paraId="32B2FABB" w14:textId="7E15F958"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El fallo del jurado será inapelable, pudiendo declararse desierto algún premio o la totalidad de los mismos. En caso de duda el Jurado y la organización interpretarán con su criterio las omisiones que pudieran presentar estas bases.</w:t>
      </w:r>
    </w:p>
    <w:p w14:paraId="1631AEDB" w14:textId="345295BD"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 xml:space="preserve">11. La organización se reserva el derecho a utilizar algún fragmento de las obras seleccionadas y premiadas con fines promocionales, reservándose también la posibilidad de recopilar y difundir dichos trabajos, con el consentimiento de los autores, </w:t>
      </w:r>
      <w:r w:rsidR="00B52A88">
        <w:rPr>
          <w:rFonts w:eastAsia="Times New Roman" w:cstheme="minorHAnsi"/>
          <w:color w:val="444444"/>
          <w:sz w:val="20"/>
          <w:szCs w:val="20"/>
          <w:lang w:eastAsia="es-ES"/>
        </w:rPr>
        <w:t>en proyecciones culturales e itinerancias del festival</w:t>
      </w:r>
      <w:r w:rsidRPr="00F42A73">
        <w:rPr>
          <w:rFonts w:eastAsia="Times New Roman" w:cstheme="minorHAnsi"/>
          <w:color w:val="444444"/>
          <w:sz w:val="20"/>
          <w:szCs w:val="20"/>
          <w:lang w:eastAsia="es-ES"/>
        </w:rPr>
        <w:t xml:space="preserve">. </w:t>
      </w:r>
    </w:p>
    <w:p w14:paraId="27B9265C" w14:textId="56C38F9C"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12. VISIONADOS/PASES</w:t>
      </w:r>
    </w:p>
    <w:p w14:paraId="1F5DD750" w14:textId="27692AE4" w:rsidR="00F42A73" w:rsidRPr="00F42A73"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SESIONES PRESENCIALES Y ONLINE: Los cortos finalistas a concurso, que podrán optar a premio, se exhibirán en sesiones presenciales en Filmoteca de Zaragoza y, en el mismo día y horario, en el canal online del festival, con pase único y cifrado (que no permite descargas)</w:t>
      </w:r>
    </w:p>
    <w:p w14:paraId="7131A151" w14:textId="4B6B2C0D" w:rsidR="00F42A73" w:rsidRPr="00F42A73" w:rsidRDefault="00F42A73" w:rsidP="00DC25AA">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FILMIN: Los cortos finalistas a concurso, que optarán a premio, formarán parte del programa del festival en la plataforma Filmin, durante una semana de diciembre</w:t>
      </w:r>
      <w:r w:rsidR="00DC25AA">
        <w:rPr>
          <w:rFonts w:eastAsia="Times New Roman" w:cstheme="minorHAnsi"/>
          <w:color w:val="444444"/>
          <w:sz w:val="20"/>
          <w:szCs w:val="20"/>
          <w:lang w:eastAsia="es-ES"/>
        </w:rPr>
        <w:t xml:space="preserve">, </w:t>
      </w:r>
      <w:r w:rsidR="00DC25AA" w:rsidRPr="003763A6">
        <w:rPr>
          <w:rFonts w:eastAsia="Times New Roman" w:cstheme="minorHAnsi"/>
          <w:color w:val="444444"/>
          <w:sz w:val="20"/>
          <w:szCs w:val="20"/>
          <w:lang w:eastAsia="es-ES"/>
        </w:rPr>
        <w:t>previo acuerdo con el festival</w:t>
      </w:r>
      <w:r w:rsidRPr="00F42A73">
        <w:rPr>
          <w:rFonts w:eastAsia="Times New Roman" w:cstheme="minorHAnsi"/>
          <w:color w:val="444444"/>
          <w:sz w:val="20"/>
          <w:szCs w:val="20"/>
          <w:lang w:eastAsia="es-ES"/>
        </w:rPr>
        <w:t>.</w:t>
      </w:r>
    </w:p>
    <w:p w14:paraId="550A39AB" w14:textId="77777777" w:rsidR="00DC25AA" w:rsidRDefault="00F42A73" w:rsidP="00F42A73">
      <w:pPr>
        <w:spacing w:line="240" w:lineRule="auto"/>
        <w:ind w:left="360" w:hanging="360"/>
        <w:jc w:val="both"/>
        <w:rPr>
          <w:rFonts w:eastAsia="Times New Roman" w:cstheme="minorHAnsi"/>
          <w:color w:val="444444"/>
          <w:sz w:val="20"/>
          <w:szCs w:val="20"/>
          <w:lang w:eastAsia="es-ES"/>
        </w:rPr>
      </w:pPr>
      <w:r w:rsidRPr="00F42A73">
        <w:rPr>
          <w:rFonts w:eastAsia="Times New Roman" w:cstheme="minorHAnsi"/>
          <w:color w:val="444444"/>
          <w:sz w:val="20"/>
          <w:szCs w:val="20"/>
          <w:lang w:eastAsia="es-ES"/>
        </w:rPr>
        <w:t>La participación en este festival implica la íntegra aceptación de las presentes Bases.</w:t>
      </w:r>
    </w:p>
    <w:p w14:paraId="08A7693D" w14:textId="77777777" w:rsidR="00DC25AA" w:rsidRDefault="00DC25AA" w:rsidP="00F42A73">
      <w:pPr>
        <w:spacing w:line="240" w:lineRule="auto"/>
        <w:ind w:left="360" w:hanging="360"/>
        <w:jc w:val="both"/>
        <w:rPr>
          <w:rFonts w:eastAsia="Times New Roman" w:cstheme="minorHAnsi"/>
          <w:color w:val="444444"/>
          <w:sz w:val="20"/>
          <w:szCs w:val="20"/>
          <w:lang w:eastAsia="es-ES"/>
        </w:rPr>
      </w:pPr>
    </w:p>
    <w:p w14:paraId="21904F3C" w14:textId="77777777" w:rsidR="00F42A73" w:rsidRPr="003763A6" w:rsidRDefault="00F42A73" w:rsidP="00F42A73">
      <w:pPr>
        <w:shd w:val="clear" w:color="auto" w:fill="FFFFFF"/>
        <w:spacing w:after="420" w:line="240" w:lineRule="auto"/>
        <w:jc w:val="both"/>
        <w:textAlignment w:val="baseline"/>
        <w:rPr>
          <w:rFonts w:cstheme="minorHAnsi"/>
          <w:bCs/>
          <w:sz w:val="20"/>
          <w:szCs w:val="20"/>
        </w:rPr>
      </w:pPr>
      <w:r w:rsidRPr="003763A6">
        <w:rPr>
          <w:rFonts w:cstheme="minorHAnsi"/>
          <w:b/>
          <w:bCs/>
          <w:sz w:val="20"/>
          <w:szCs w:val="20"/>
        </w:rPr>
        <w:t>LA MIRADA TABÚ</w:t>
      </w:r>
    </w:p>
    <w:p w14:paraId="383C7535" w14:textId="77777777" w:rsidR="00F42A73" w:rsidRPr="003763A6" w:rsidRDefault="00000000" w:rsidP="00F42A73">
      <w:pPr>
        <w:spacing w:before="100" w:beforeAutospacing="1" w:after="100" w:afterAutospacing="1" w:line="240" w:lineRule="auto"/>
        <w:jc w:val="both"/>
        <w:rPr>
          <w:rStyle w:val="Hipervnculo"/>
          <w:rFonts w:cstheme="minorHAnsi"/>
          <w:sz w:val="20"/>
          <w:szCs w:val="20"/>
        </w:rPr>
      </w:pPr>
      <w:hyperlink r:id="rId8" w:history="1">
        <w:r w:rsidR="00F42A73" w:rsidRPr="003763A6">
          <w:rPr>
            <w:rStyle w:val="Hipervnculo"/>
            <w:rFonts w:cstheme="minorHAnsi"/>
            <w:sz w:val="20"/>
            <w:szCs w:val="20"/>
          </w:rPr>
          <w:t>http://lamiradatabu.com/</w:t>
        </w:r>
      </w:hyperlink>
    </w:p>
    <w:p w14:paraId="026945E1" w14:textId="77777777" w:rsidR="00F42A73" w:rsidRPr="003763A6" w:rsidRDefault="00000000" w:rsidP="00F42A73">
      <w:pPr>
        <w:spacing w:before="100" w:beforeAutospacing="1" w:after="100" w:afterAutospacing="1" w:line="240" w:lineRule="auto"/>
        <w:jc w:val="both"/>
        <w:rPr>
          <w:rFonts w:cstheme="minorHAnsi"/>
          <w:sz w:val="20"/>
          <w:szCs w:val="20"/>
        </w:rPr>
      </w:pPr>
      <w:hyperlink r:id="rId9" w:history="1">
        <w:r w:rsidR="00F42A73" w:rsidRPr="003763A6">
          <w:rPr>
            <w:rStyle w:val="Hipervnculo"/>
            <w:rFonts w:cstheme="minorHAnsi"/>
            <w:sz w:val="20"/>
            <w:szCs w:val="20"/>
          </w:rPr>
          <w:t>https://www.facebook.com/lamiradatabu</w:t>
        </w:r>
      </w:hyperlink>
    </w:p>
    <w:p w14:paraId="1BAA7121" w14:textId="77777777" w:rsidR="00F42A73" w:rsidRPr="003763A6" w:rsidRDefault="00000000" w:rsidP="00F42A73">
      <w:pPr>
        <w:spacing w:before="100" w:beforeAutospacing="1" w:after="100" w:afterAutospacing="1" w:line="240" w:lineRule="auto"/>
        <w:jc w:val="both"/>
        <w:rPr>
          <w:rStyle w:val="Hipervnculo"/>
          <w:rFonts w:cstheme="minorHAnsi"/>
          <w:sz w:val="20"/>
          <w:szCs w:val="20"/>
        </w:rPr>
      </w:pPr>
      <w:hyperlink r:id="rId10" w:history="1">
        <w:r w:rsidR="00F42A73" w:rsidRPr="003763A6">
          <w:rPr>
            <w:rStyle w:val="Hipervnculo"/>
            <w:rFonts w:cstheme="minorHAnsi"/>
            <w:sz w:val="20"/>
            <w:szCs w:val="20"/>
          </w:rPr>
          <w:t>https://twitter.com/miradatabu</w:t>
        </w:r>
      </w:hyperlink>
    </w:p>
    <w:p w14:paraId="74C2AECB" w14:textId="77777777" w:rsidR="00F42A73" w:rsidRPr="003763A6" w:rsidRDefault="00F42A73" w:rsidP="00F42A73">
      <w:pPr>
        <w:spacing w:before="100" w:beforeAutospacing="1" w:after="100" w:afterAutospacing="1" w:line="240" w:lineRule="auto"/>
        <w:jc w:val="both"/>
        <w:rPr>
          <w:rFonts w:cstheme="minorHAnsi"/>
          <w:sz w:val="20"/>
          <w:szCs w:val="20"/>
        </w:rPr>
      </w:pPr>
      <w:r w:rsidRPr="003763A6">
        <w:rPr>
          <w:rStyle w:val="Hipervnculo"/>
          <w:rFonts w:cstheme="minorHAnsi"/>
          <w:sz w:val="20"/>
          <w:szCs w:val="20"/>
        </w:rPr>
        <w:t>Instagram: @lamiradatabu</w:t>
      </w:r>
    </w:p>
    <w:p w14:paraId="6BB88E3D" w14:textId="77777777" w:rsidR="00F42A73" w:rsidRPr="003763A6" w:rsidRDefault="00F42A73" w:rsidP="00F42A73">
      <w:pPr>
        <w:spacing w:line="240" w:lineRule="auto"/>
        <w:jc w:val="both"/>
        <w:rPr>
          <w:rFonts w:cstheme="minorHAnsi"/>
          <w:b/>
          <w:sz w:val="20"/>
          <w:szCs w:val="20"/>
        </w:rPr>
      </w:pPr>
      <w:r w:rsidRPr="003763A6">
        <w:rPr>
          <w:rFonts w:cstheme="minorHAnsi"/>
          <w:b/>
          <w:sz w:val="20"/>
          <w:szCs w:val="20"/>
        </w:rPr>
        <w:t>Contacto</w:t>
      </w:r>
    </w:p>
    <w:p w14:paraId="2235BAF7" w14:textId="77777777" w:rsidR="00F42A73" w:rsidRPr="003763A6" w:rsidRDefault="00000000" w:rsidP="00F42A73">
      <w:pPr>
        <w:spacing w:line="240" w:lineRule="auto"/>
        <w:jc w:val="both"/>
        <w:rPr>
          <w:rStyle w:val="Hipervnculo"/>
          <w:rFonts w:cstheme="minorHAnsi"/>
          <w:sz w:val="20"/>
          <w:szCs w:val="20"/>
        </w:rPr>
      </w:pPr>
      <w:hyperlink r:id="rId11" w:history="1">
        <w:r w:rsidR="00F42A73" w:rsidRPr="003763A6">
          <w:rPr>
            <w:rStyle w:val="Hipervnculo"/>
            <w:rFonts w:cstheme="minorHAnsi"/>
            <w:sz w:val="20"/>
            <w:szCs w:val="20"/>
          </w:rPr>
          <w:t>miradatabu2@gmail.com</w:t>
        </w:r>
      </w:hyperlink>
    </w:p>
    <w:p w14:paraId="2B33B7E4" w14:textId="77777777" w:rsidR="00F42A73" w:rsidRDefault="00F42A73" w:rsidP="00F42A73">
      <w:pPr>
        <w:shd w:val="clear" w:color="auto" w:fill="FFFFFF"/>
        <w:spacing w:after="420" w:line="240" w:lineRule="auto"/>
        <w:jc w:val="both"/>
        <w:textAlignment w:val="baseline"/>
        <w:rPr>
          <w:rStyle w:val="Hipervnculo"/>
          <w:rFonts w:cstheme="minorHAnsi"/>
          <w:sz w:val="20"/>
          <w:szCs w:val="20"/>
        </w:rPr>
      </w:pPr>
    </w:p>
    <w:p w14:paraId="53DF5715" w14:textId="77777777" w:rsidR="00B52A88" w:rsidRPr="003763A6" w:rsidRDefault="00B52A88" w:rsidP="00F42A73">
      <w:pPr>
        <w:shd w:val="clear" w:color="auto" w:fill="FFFFFF"/>
        <w:spacing w:after="420" w:line="240" w:lineRule="auto"/>
        <w:jc w:val="both"/>
        <w:textAlignment w:val="baseline"/>
        <w:rPr>
          <w:rFonts w:cstheme="minorHAnsi"/>
          <w:bCs/>
          <w:sz w:val="20"/>
          <w:szCs w:val="20"/>
        </w:rPr>
      </w:pPr>
    </w:p>
    <w:p w14:paraId="7A2272EE" w14:textId="77777777" w:rsidR="00F42A73" w:rsidRPr="003763A6" w:rsidRDefault="00F42A73" w:rsidP="00F42A73">
      <w:pPr>
        <w:spacing w:line="240" w:lineRule="auto"/>
        <w:jc w:val="both"/>
        <w:rPr>
          <w:rFonts w:eastAsiaTheme="majorEastAsia" w:cstheme="minorHAnsi"/>
          <w:color w:val="17365D" w:themeColor="text2" w:themeShade="BF"/>
          <w:spacing w:val="5"/>
          <w:kern w:val="28"/>
          <w:sz w:val="20"/>
          <w:szCs w:val="20"/>
        </w:rPr>
      </w:pPr>
      <w:bookmarkStart w:id="0" w:name="_Toc532076322"/>
      <w:bookmarkStart w:id="1" w:name="_Toc29240066"/>
      <w:bookmarkEnd w:id="0"/>
      <w:bookmarkEnd w:id="1"/>
    </w:p>
    <w:p w14:paraId="3CAF9A4D" w14:textId="5558A105" w:rsidR="003763A6" w:rsidRPr="003763A6" w:rsidRDefault="003763A6" w:rsidP="003763A6">
      <w:pPr>
        <w:pStyle w:val="HTMLconformatoprevio"/>
        <w:jc w:val="both"/>
        <w:rPr>
          <w:rFonts w:asciiTheme="minorHAnsi" w:eastAsiaTheme="majorEastAsia" w:hAnsiTheme="minorHAnsi" w:cstheme="minorHAnsi"/>
          <w:color w:val="17365D" w:themeColor="text2" w:themeShade="BF"/>
          <w:spacing w:val="5"/>
          <w:kern w:val="28"/>
          <w:sz w:val="40"/>
          <w:szCs w:val="40"/>
          <w:lang w:eastAsia="en-US"/>
        </w:rPr>
      </w:pPr>
      <w:r w:rsidRPr="003763A6">
        <w:rPr>
          <w:rFonts w:asciiTheme="minorHAnsi" w:eastAsiaTheme="majorEastAsia" w:hAnsiTheme="minorHAnsi" w:cstheme="minorHAnsi"/>
          <w:color w:val="17365D" w:themeColor="text2" w:themeShade="BF"/>
          <w:spacing w:val="5"/>
          <w:kern w:val="28"/>
          <w:sz w:val="40"/>
          <w:szCs w:val="40"/>
          <w:lang w:eastAsia="en-US"/>
        </w:rPr>
        <w:lastRenderedPageBreak/>
        <w:t>Bases The Taboo Look X</w:t>
      </w:r>
      <w:r w:rsidR="00B52A88">
        <w:rPr>
          <w:rFonts w:asciiTheme="minorHAnsi" w:eastAsiaTheme="majorEastAsia" w:hAnsiTheme="minorHAnsi" w:cstheme="minorHAnsi"/>
          <w:color w:val="17365D" w:themeColor="text2" w:themeShade="BF"/>
          <w:spacing w:val="5"/>
          <w:kern w:val="28"/>
          <w:sz w:val="40"/>
          <w:szCs w:val="40"/>
          <w:lang w:eastAsia="en-US"/>
        </w:rPr>
        <w:t>I</w:t>
      </w:r>
      <w:r w:rsidRPr="003763A6">
        <w:rPr>
          <w:rFonts w:asciiTheme="minorHAnsi" w:eastAsiaTheme="majorEastAsia" w:hAnsiTheme="minorHAnsi" w:cstheme="minorHAnsi"/>
          <w:color w:val="17365D" w:themeColor="text2" w:themeShade="BF"/>
          <w:spacing w:val="5"/>
          <w:kern w:val="28"/>
          <w:sz w:val="40"/>
          <w:szCs w:val="40"/>
          <w:lang w:eastAsia="en-US"/>
        </w:rPr>
        <w:t xml:space="preserve"> Edition </w:t>
      </w:r>
    </w:p>
    <w:p w14:paraId="762B0197" w14:textId="6013094C" w:rsidR="00B52A88" w:rsidRPr="003763A6" w:rsidRDefault="00B52A88" w:rsidP="00B52A88">
      <w:pPr>
        <w:pStyle w:val="HTMLconformatoprevio"/>
        <w:jc w:val="both"/>
        <w:rPr>
          <w:rFonts w:asciiTheme="minorHAnsi" w:hAnsiTheme="minorHAnsi" w:cstheme="minorHAnsi"/>
          <w:b/>
          <w:sz w:val="40"/>
          <w:szCs w:val="40"/>
          <w:lang w:val="en"/>
        </w:rPr>
      </w:pPr>
      <w:r>
        <w:rPr>
          <w:rFonts w:asciiTheme="minorHAnsi" w:eastAsiaTheme="majorEastAsia" w:hAnsiTheme="minorHAnsi" w:cstheme="minorHAnsi"/>
          <w:color w:val="17365D" w:themeColor="text2" w:themeShade="BF"/>
          <w:spacing w:val="5"/>
          <w:kern w:val="28"/>
          <w:sz w:val="40"/>
          <w:szCs w:val="40"/>
          <w:lang w:eastAsia="en-US"/>
        </w:rPr>
        <w:t>5-14</w:t>
      </w:r>
      <w:r w:rsidRPr="003763A6">
        <w:rPr>
          <w:rFonts w:asciiTheme="minorHAnsi" w:eastAsiaTheme="majorEastAsia" w:hAnsiTheme="minorHAnsi" w:cstheme="minorHAnsi"/>
          <w:color w:val="17365D" w:themeColor="text2" w:themeShade="BF"/>
          <w:spacing w:val="5"/>
          <w:kern w:val="28"/>
          <w:sz w:val="40"/>
          <w:szCs w:val="40"/>
          <w:lang w:eastAsia="en-US"/>
        </w:rPr>
        <w:t xml:space="preserve"> </w:t>
      </w:r>
      <w:r>
        <w:rPr>
          <w:rFonts w:asciiTheme="minorHAnsi" w:eastAsiaTheme="majorEastAsia" w:hAnsiTheme="minorHAnsi" w:cstheme="minorHAnsi"/>
          <w:color w:val="17365D" w:themeColor="text2" w:themeShade="BF"/>
          <w:spacing w:val="5"/>
          <w:kern w:val="28"/>
          <w:sz w:val="40"/>
          <w:szCs w:val="40"/>
          <w:lang w:eastAsia="en-US"/>
        </w:rPr>
        <w:t>December</w:t>
      </w:r>
      <w:r w:rsidRPr="003763A6">
        <w:rPr>
          <w:rFonts w:asciiTheme="minorHAnsi" w:eastAsiaTheme="majorEastAsia" w:hAnsiTheme="minorHAnsi" w:cstheme="minorHAnsi"/>
          <w:color w:val="17365D" w:themeColor="text2" w:themeShade="BF"/>
          <w:spacing w:val="5"/>
          <w:kern w:val="28"/>
          <w:sz w:val="40"/>
          <w:szCs w:val="40"/>
          <w:lang w:eastAsia="en-US"/>
        </w:rPr>
        <w:t xml:space="preserve"> 202</w:t>
      </w:r>
      <w:r>
        <w:rPr>
          <w:rFonts w:asciiTheme="minorHAnsi" w:eastAsiaTheme="majorEastAsia" w:hAnsiTheme="minorHAnsi" w:cstheme="minorHAnsi"/>
          <w:color w:val="17365D" w:themeColor="text2" w:themeShade="BF"/>
          <w:spacing w:val="5"/>
          <w:kern w:val="28"/>
          <w:sz w:val="40"/>
          <w:szCs w:val="40"/>
          <w:lang w:eastAsia="en-US"/>
        </w:rPr>
        <w:t>4</w:t>
      </w:r>
    </w:p>
    <w:p w14:paraId="3A8268B9" w14:textId="77777777" w:rsidR="003763A6" w:rsidRPr="003763A6" w:rsidRDefault="003763A6" w:rsidP="003763A6">
      <w:pPr>
        <w:pStyle w:val="HTMLconformatoprevio"/>
        <w:jc w:val="both"/>
        <w:rPr>
          <w:rFonts w:asciiTheme="minorHAnsi" w:hAnsiTheme="minorHAnsi" w:cstheme="minorHAnsi"/>
          <w:b/>
          <w:lang w:val="en"/>
        </w:rPr>
      </w:pPr>
    </w:p>
    <w:p w14:paraId="37F845EB" w14:textId="77777777" w:rsidR="003763A6" w:rsidRPr="003763A6" w:rsidRDefault="003763A6" w:rsidP="003763A6">
      <w:pPr>
        <w:pStyle w:val="HTMLconformatoprevio"/>
        <w:jc w:val="both"/>
        <w:rPr>
          <w:rFonts w:asciiTheme="minorHAnsi" w:hAnsiTheme="minorHAnsi" w:cstheme="minorHAnsi"/>
          <w:b/>
          <w:lang w:val="en"/>
        </w:rPr>
      </w:pPr>
      <w:r w:rsidRPr="003763A6">
        <w:rPr>
          <w:rFonts w:asciiTheme="minorHAnsi" w:hAnsiTheme="minorHAnsi" w:cstheme="minorHAnsi"/>
          <w:b/>
          <w:lang w:val="en"/>
        </w:rPr>
        <w:t>THE FESTIVAL</w:t>
      </w:r>
    </w:p>
    <w:p w14:paraId="4A9F1180" w14:textId="77777777" w:rsidR="003763A6" w:rsidRPr="003763A6" w:rsidRDefault="003763A6" w:rsidP="003763A6">
      <w:pPr>
        <w:pStyle w:val="HTMLconformatoprevio"/>
        <w:jc w:val="both"/>
        <w:rPr>
          <w:rFonts w:asciiTheme="minorHAnsi" w:hAnsiTheme="minorHAnsi" w:cstheme="minorHAnsi"/>
          <w:lang w:val="en"/>
        </w:rPr>
      </w:pPr>
    </w:p>
    <w:p w14:paraId="536F4021" w14:textId="77777777" w:rsidR="003763A6" w:rsidRPr="003763A6" w:rsidRDefault="003763A6"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3763A6">
        <w:rPr>
          <w:rFonts w:eastAsia="Times New Roman" w:cstheme="minorHAnsi"/>
          <w:sz w:val="20"/>
          <w:szCs w:val="20"/>
          <w:lang w:val="en" w:eastAsia="es-ES"/>
        </w:rPr>
        <w:t>THE TABOO LOOK aims to motivate artists and creators to show their view of the "taboo" concept, which is broad and diverse, and encompasses from dreams, the unconscious, the mental worlds and the ghosts that populate them, the mystery, magic, even the untold reality, the unsaid, "clothes on the line", in the workplace, emotional, family, vital... from a vision as polyhedral as human thought: carefree, humorous, dramatic, dreamlike… always respecting all ways of thinking and creativity.</w:t>
      </w:r>
    </w:p>
    <w:p w14:paraId="6DFC09A7" w14:textId="77777777" w:rsidR="003763A6" w:rsidRPr="003763A6" w:rsidRDefault="003763A6"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3763A6">
        <w:rPr>
          <w:rFonts w:eastAsia="Times New Roman" w:cstheme="minorHAnsi"/>
          <w:sz w:val="20"/>
          <w:szCs w:val="20"/>
          <w:lang w:val="en" w:eastAsia="es-ES"/>
        </w:rPr>
        <w:t xml:space="preserve"> </w:t>
      </w:r>
    </w:p>
    <w:p w14:paraId="790B396F" w14:textId="77777777" w:rsidR="003763A6" w:rsidRPr="003763A6" w:rsidRDefault="003763A6"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3763A6">
        <w:rPr>
          <w:rFonts w:eastAsia="Times New Roman" w:cstheme="minorHAnsi"/>
          <w:sz w:val="20"/>
          <w:szCs w:val="20"/>
          <w:lang w:val="en" w:eastAsia="es-ES"/>
        </w:rPr>
        <w:t>LA MIRADA TABÚ launches an invitation to bring to light the personal and non-transferable world of each creator, which, as we have been able to verify throughout the history of art and cinema, through great names in world cinematography, connects with the deepest, unknown and elusive imaginary of the spectators.</w:t>
      </w:r>
    </w:p>
    <w:p w14:paraId="3EA75B93" w14:textId="77777777" w:rsidR="003763A6" w:rsidRPr="003763A6" w:rsidRDefault="003763A6"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3570E0CF" w14:textId="436B926E" w:rsidR="003763A6" w:rsidRDefault="003763A6"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sz w:val="20"/>
          <w:szCs w:val="20"/>
          <w:lang w:val="en" w:eastAsia="es-ES"/>
        </w:rPr>
      </w:pPr>
      <w:r w:rsidRPr="003763A6">
        <w:rPr>
          <w:rFonts w:eastAsia="Times New Roman" w:cstheme="minorHAnsi"/>
          <w:b/>
          <w:bCs/>
          <w:sz w:val="20"/>
          <w:szCs w:val="20"/>
          <w:lang w:val="en" w:eastAsia="es-ES"/>
        </w:rPr>
        <w:t>BASES</w:t>
      </w:r>
    </w:p>
    <w:p w14:paraId="10DD67BF" w14:textId="77777777" w:rsidR="00DC25AA" w:rsidRDefault="00DC25AA" w:rsidP="0037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sz w:val="20"/>
          <w:szCs w:val="20"/>
          <w:lang w:val="en" w:eastAsia="es-ES"/>
        </w:rPr>
      </w:pPr>
    </w:p>
    <w:p w14:paraId="73BD5B41"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1. International film festival</w:t>
      </w:r>
    </w:p>
    <w:p w14:paraId="4262CD0A"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6360DF5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2. All the works must revolve around the theme of the Festival's objectives, being in any case such a broad theme that the interpretation of the participation of the works will be the responsibility of the festival organization.</w:t>
      </w:r>
    </w:p>
    <w:p w14:paraId="1665A763"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54D34812" w14:textId="6EF72B44"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3. All kinds of narrative and technical genres are admitted: fiction, documentary, video clips, video dance, video art, experimental, animation... that are finished after January 1, 202</w:t>
      </w:r>
      <w:r w:rsidR="00744E8C">
        <w:rPr>
          <w:rFonts w:eastAsia="Times New Roman" w:cstheme="minorHAnsi"/>
          <w:sz w:val="20"/>
          <w:szCs w:val="20"/>
          <w:lang w:val="en" w:eastAsia="es-ES"/>
        </w:rPr>
        <w:t>2</w:t>
      </w:r>
      <w:r w:rsidRPr="00DC25AA">
        <w:rPr>
          <w:rFonts w:eastAsia="Times New Roman" w:cstheme="minorHAnsi"/>
          <w:sz w:val="20"/>
          <w:szCs w:val="20"/>
          <w:lang w:val="en" w:eastAsia="es-ES"/>
        </w:rPr>
        <w:t>. Each author may submit a maximum of 3 works . The organization is not responsible for the improper use of music or audiovisual materials that are part of the shorts presented. Films with a maximum duration of 15 minutes, including the credits, are admitted to the contest.</w:t>
      </w:r>
    </w:p>
    <w:p w14:paraId="4880C2D7"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0EBF85F4"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4. The works can be made in any filming format (camcorder, digital camera, film camera, mobile devices, tablet...), but they must be sent to the contest in digital format (MP4 or AVI)</w:t>
      </w:r>
    </w:p>
    <w:p w14:paraId="64829EEE"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021800A2" w14:textId="33E929FA"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xml:space="preserve">5. The works will be presented through the digital platform </w:t>
      </w:r>
      <w:r w:rsidR="00E31594" w:rsidRPr="00F42A73">
        <w:rPr>
          <w:rFonts w:eastAsia="Times New Roman" w:cstheme="minorHAnsi"/>
          <w:color w:val="444444"/>
          <w:sz w:val="20"/>
          <w:szCs w:val="20"/>
          <w:lang w:eastAsia="es-ES"/>
        </w:rPr>
        <w:t>(FESTHOME</w:t>
      </w:r>
      <w:r w:rsidR="00E31594">
        <w:rPr>
          <w:rFonts w:eastAsia="Times New Roman" w:cstheme="minorHAnsi"/>
          <w:color w:val="444444"/>
          <w:sz w:val="20"/>
          <w:szCs w:val="20"/>
          <w:lang w:eastAsia="es-ES"/>
        </w:rPr>
        <w:t xml:space="preserve"> y CLICKFORFESTIVALS</w:t>
      </w:r>
      <w:r w:rsidR="00E31594" w:rsidRPr="00F42A73">
        <w:rPr>
          <w:rFonts w:eastAsia="Times New Roman" w:cstheme="minorHAnsi"/>
          <w:color w:val="444444"/>
          <w:sz w:val="20"/>
          <w:szCs w:val="20"/>
          <w:lang w:eastAsia="es-ES"/>
        </w:rPr>
        <w:t xml:space="preserve">), </w:t>
      </w:r>
      <w:r w:rsidRPr="00DC25AA">
        <w:rPr>
          <w:rFonts w:eastAsia="Times New Roman" w:cstheme="minorHAnsi"/>
          <w:sz w:val="20"/>
          <w:szCs w:val="20"/>
          <w:lang w:val="en" w:eastAsia="es-ES"/>
        </w:rPr>
        <w:t>with their corresponding registration form, through the links provided. All the documentation sent, as well as the works sent, will remain in the possession of the Festival organization.</w:t>
      </w:r>
    </w:p>
    <w:p w14:paraId="6DDCF71A"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51009FC0"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6. It is ESSENTIAL that works whose original version is not in Spanish be subtitled in that language.</w:t>
      </w:r>
    </w:p>
    <w:p w14:paraId="1FFD6A89"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57ECBED1" w14:textId="118D33F0"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7. The deadline for registration and submission of works is from February 20 to October 31, 202</w:t>
      </w:r>
      <w:r w:rsidR="00744E8C">
        <w:rPr>
          <w:rFonts w:eastAsia="Times New Roman" w:cstheme="minorHAnsi"/>
          <w:sz w:val="20"/>
          <w:szCs w:val="20"/>
          <w:lang w:val="en" w:eastAsia="es-ES"/>
        </w:rPr>
        <w:t>4</w:t>
      </w:r>
      <w:r w:rsidRPr="00DC25AA">
        <w:rPr>
          <w:rFonts w:eastAsia="Times New Roman" w:cstheme="minorHAnsi"/>
          <w:sz w:val="20"/>
          <w:szCs w:val="20"/>
          <w:lang w:val="en" w:eastAsia="es-ES"/>
        </w:rPr>
        <w:t>.</w:t>
      </w:r>
    </w:p>
    <w:p w14:paraId="306148D8"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1F34560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8. The shorts selected by the selection committee will be announced at the beginning of December on the festival website and will be communicated through the platforms to their authors.</w:t>
      </w:r>
    </w:p>
    <w:p w14:paraId="35D5BA17"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6350D2E1"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9. The selected shorts will be screened during the Festival at the Zaragoza Film Library and will be eligible for a prize.</w:t>
      </w:r>
    </w:p>
    <w:p w14:paraId="2EB6E95E"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3A2376A4"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10. A jury, made up of professionals and experts from the audiovisual world, together with the organization, will award the following Awards:</w:t>
      </w:r>
    </w:p>
    <w:p w14:paraId="7D8B53F5"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6520CAC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First Prize of €1500 and Statuette</w:t>
      </w:r>
    </w:p>
    <w:p w14:paraId="3610EA6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Second Prize of €900 and Statuette</w:t>
      </w:r>
    </w:p>
    <w:p w14:paraId="41FE03CE"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Social Taboo Award. €500 and Statuette</w:t>
      </w:r>
    </w:p>
    <w:p w14:paraId="48E4D61E" w14:textId="4F2B2353"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Gender Taboo Award. €</w:t>
      </w:r>
      <w:r w:rsidR="00B52A88">
        <w:rPr>
          <w:rFonts w:eastAsia="Times New Roman" w:cstheme="minorHAnsi"/>
          <w:sz w:val="20"/>
          <w:szCs w:val="20"/>
          <w:lang w:val="en" w:eastAsia="es-ES"/>
        </w:rPr>
        <w:t>5</w:t>
      </w:r>
      <w:r w:rsidRPr="00DC25AA">
        <w:rPr>
          <w:rFonts w:eastAsia="Times New Roman" w:cstheme="minorHAnsi"/>
          <w:sz w:val="20"/>
          <w:szCs w:val="20"/>
          <w:lang w:val="en" w:eastAsia="es-ES"/>
        </w:rPr>
        <w:t>00 and Statuette</w:t>
      </w:r>
    </w:p>
    <w:p w14:paraId="0DF72667"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 Special Jury Award. Statuette</w:t>
      </w:r>
    </w:p>
    <w:p w14:paraId="5D88E74D"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681E636A"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These Prizes will be subject to the corresponding IRPF withholding, as established by current legislation.</w:t>
      </w:r>
    </w:p>
    <w:p w14:paraId="70D8CFAB"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48A3BE1E"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The award statuettes must be collected by the producers, directors or team of each work in person. They will not be sent but collected in person.</w:t>
      </w:r>
    </w:p>
    <w:p w14:paraId="4CC16D6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338FB0FC"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The decision of the jury will be unappealable, and any prize or all of them may be declared void. In case of doubt, the Jury and the organization will interpret the omissions that these rules may present with their criteria.</w:t>
      </w:r>
    </w:p>
    <w:p w14:paraId="2A858AD7"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010868DE" w14:textId="77777777" w:rsidR="00B52A88" w:rsidRPr="00B52A88" w:rsidRDefault="00DC25AA" w:rsidP="00B52A88">
      <w:pPr>
        <w:pStyle w:val="HTMLconformatoprevio"/>
        <w:jc w:val="both"/>
        <w:rPr>
          <w:rFonts w:asciiTheme="minorHAnsi" w:hAnsiTheme="minorHAnsi" w:cstheme="minorHAnsi"/>
          <w:lang w:val="en"/>
        </w:rPr>
      </w:pPr>
      <w:r w:rsidRPr="00B52A88">
        <w:rPr>
          <w:rFonts w:asciiTheme="minorHAnsi" w:hAnsiTheme="minorHAnsi" w:cstheme="minorHAnsi"/>
          <w:lang w:val="en"/>
        </w:rPr>
        <w:t xml:space="preserve">11. </w:t>
      </w:r>
      <w:r w:rsidR="00B52A88" w:rsidRPr="00B52A88">
        <w:rPr>
          <w:rFonts w:asciiTheme="minorHAnsi" w:hAnsiTheme="minorHAnsi" w:cstheme="minorHAnsi"/>
        </w:rPr>
        <w:t>The organization reserves the right to use any fragment of the selected and awarded works for promotional purposes, also reserving the possibility of collecting and disseminating said works, with the consent of the authors, in cultural screenings and festival tours.</w:t>
      </w:r>
    </w:p>
    <w:p w14:paraId="18959653" w14:textId="3AABCE36"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3DB4AFA4" w14:textId="18E1BF70" w:rsid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12. VIEWINGS/PASSES</w:t>
      </w:r>
    </w:p>
    <w:p w14:paraId="2779F63E"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57C2F6FA" w14:textId="0CE8781A" w:rsid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PERSONAL AND ONLINE SESSIONS: The finalist shorts in the competition, which will be eligible for a prize, will be screened in face-to-face sessions at the Filmoteca de Zaragoza and, on the same day and time, on the festival's online channel, with a single encrypted pass (not allows downloads)</w:t>
      </w:r>
    </w:p>
    <w:p w14:paraId="4D542D2D"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6D89AAD6"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FILMIN: The finalist shorts in the contest, which will be eligible for a prize, will be part of the festival program on the Filmin platform, for a week in December.</w:t>
      </w:r>
    </w:p>
    <w:p w14:paraId="556BC1A9" w14:textId="77777777" w:rsidR="00DC25AA"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p>
    <w:p w14:paraId="466D26D6" w14:textId="21F15C38" w:rsidR="003763A6" w:rsidRPr="00DC25AA" w:rsidRDefault="00DC25AA" w:rsidP="00D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val="en" w:eastAsia="es-ES"/>
        </w:rPr>
      </w:pPr>
      <w:r w:rsidRPr="00DC25AA">
        <w:rPr>
          <w:rFonts w:eastAsia="Times New Roman" w:cstheme="minorHAnsi"/>
          <w:sz w:val="20"/>
          <w:szCs w:val="20"/>
          <w:lang w:val="en" w:eastAsia="es-ES"/>
        </w:rPr>
        <w:t>Participation in this festival implies full acceptance of these Bases.</w:t>
      </w:r>
    </w:p>
    <w:p w14:paraId="5F767A18" w14:textId="120A479A" w:rsidR="003763A6" w:rsidRDefault="003763A6" w:rsidP="003763A6">
      <w:pPr>
        <w:spacing w:line="240" w:lineRule="auto"/>
        <w:jc w:val="both"/>
        <w:rPr>
          <w:rFonts w:eastAsiaTheme="majorEastAsia" w:cstheme="minorHAnsi"/>
          <w:color w:val="17365D" w:themeColor="text2" w:themeShade="BF"/>
          <w:spacing w:val="5"/>
          <w:kern w:val="28"/>
          <w:sz w:val="20"/>
          <w:szCs w:val="20"/>
        </w:rPr>
      </w:pPr>
    </w:p>
    <w:p w14:paraId="2F698862" w14:textId="7EA1DC3B" w:rsidR="00DC25AA" w:rsidRDefault="00DC25AA" w:rsidP="003763A6">
      <w:pPr>
        <w:spacing w:line="240" w:lineRule="auto"/>
        <w:jc w:val="both"/>
        <w:rPr>
          <w:rFonts w:eastAsiaTheme="majorEastAsia" w:cstheme="minorHAnsi"/>
          <w:color w:val="17365D" w:themeColor="text2" w:themeShade="BF"/>
          <w:spacing w:val="5"/>
          <w:kern w:val="28"/>
          <w:sz w:val="20"/>
          <w:szCs w:val="20"/>
        </w:rPr>
      </w:pPr>
    </w:p>
    <w:p w14:paraId="42B37C9D" w14:textId="77777777" w:rsidR="00DC25AA" w:rsidRPr="003763A6" w:rsidRDefault="00DC25AA" w:rsidP="00DC25AA">
      <w:pPr>
        <w:shd w:val="clear" w:color="auto" w:fill="FFFFFF"/>
        <w:spacing w:after="420" w:line="240" w:lineRule="auto"/>
        <w:jc w:val="both"/>
        <w:textAlignment w:val="baseline"/>
        <w:rPr>
          <w:rFonts w:cstheme="minorHAnsi"/>
          <w:bCs/>
          <w:sz w:val="20"/>
          <w:szCs w:val="20"/>
        </w:rPr>
      </w:pPr>
      <w:r w:rsidRPr="003763A6">
        <w:rPr>
          <w:rFonts w:cstheme="minorHAnsi"/>
          <w:b/>
          <w:bCs/>
          <w:sz w:val="20"/>
          <w:szCs w:val="20"/>
        </w:rPr>
        <w:t>LA MIRADA TABÚ</w:t>
      </w:r>
    </w:p>
    <w:p w14:paraId="7AC0714B" w14:textId="77777777" w:rsidR="00DC25AA" w:rsidRPr="003763A6" w:rsidRDefault="00000000" w:rsidP="00DC25AA">
      <w:pPr>
        <w:spacing w:before="100" w:beforeAutospacing="1" w:after="100" w:afterAutospacing="1" w:line="240" w:lineRule="auto"/>
        <w:jc w:val="both"/>
        <w:rPr>
          <w:rStyle w:val="Hipervnculo"/>
          <w:rFonts w:cstheme="minorHAnsi"/>
          <w:sz w:val="20"/>
          <w:szCs w:val="20"/>
        </w:rPr>
      </w:pPr>
      <w:hyperlink r:id="rId12" w:history="1">
        <w:r w:rsidR="00DC25AA" w:rsidRPr="003763A6">
          <w:rPr>
            <w:rStyle w:val="Hipervnculo"/>
            <w:rFonts w:cstheme="minorHAnsi"/>
            <w:sz w:val="20"/>
            <w:szCs w:val="20"/>
          </w:rPr>
          <w:t>http://lamiradatabu.com/</w:t>
        </w:r>
      </w:hyperlink>
    </w:p>
    <w:p w14:paraId="43C7376B" w14:textId="77777777" w:rsidR="00DC25AA" w:rsidRPr="003763A6" w:rsidRDefault="00000000" w:rsidP="00DC25AA">
      <w:pPr>
        <w:spacing w:before="100" w:beforeAutospacing="1" w:after="100" w:afterAutospacing="1" w:line="240" w:lineRule="auto"/>
        <w:jc w:val="both"/>
        <w:rPr>
          <w:rFonts w:cstheme="minorHAnsi"/>
          <w:sz w:val="20"/>
          <w:szCs w:val="20"/>
        </w:rPr>
      </w:pPr>
      <w:hyperlink r:id="rId13" w:history="1">
        <w:r w:rsidR="00DC25AA" w:rsidRPr="003763A6">
          <w:rPr>
            <w:rStyle w:val="Hipervnculo"/>
            <w:rFonts w:cstheme="minorHAnsi"/>
            <w:sz w:val="20"/>
            <w:szCs w:val="20"/>
          </w:rPr>
          <w:t>https://www.facebook.com/lamiradatabu</w:t>
        </w:r>
      </w:hyperlink>
    </w:p>
    <w:p w14:paraId="4CA5D05F" w14:textId="77777777" w:rsidR="00DC25AA" w:rsidRPr="003763A6" w:rsidRDefault="00000000" w:rsidP="00DC25AA">
      <w:pPr>
        <w:spacing w:before="100" w:beforeAutospacing="1" w:after="100" w:afterAutospacing="1" w:line="240" w:lineRule="auto"/>
        <w:jc w:val="both"/>
        <w:rPr>
          <w:rStyle w:val="Hipervnculo"/>
          <w:rFonts w:cstheme="minorHAnsi"/>
          <w:sz w:val="20"/>
          <w:szCs w:val="20"/>
        </w:rPr>
      </w:pPr>
      <w:hyperlink r:id="rId14" w:history="1">
        <w:r w:rsidR="00DC25AA" w:rsidRPr="003763A6">
          <w:rPr>
            <w:rStyle w:val="Hipervnculo"/>
            <w:rFonts w:cstheme="minorHAnsi"/>
            <w:sz w:val="20"/>
            <w:szCs w:val="20"/>
          </w:rPr>
          <w:t>https://twitter.com/miradatabu</w:t>
        </w:r>
      </w:hyperlink>
    </w:p>
    <w:p w14:paraId="1037B7D0" w14:textId="77777777" w:rsidR="00DC25AA" w:rsidRPr="003763A6" w:rsidRDefault="00DC25AA" w:rsidP="00DC25AA">
      <w:pPr>
        <w:spacing w:before="100" w:beforeAutospacing="1" w:after="100" w:afterAutospacing="1" w:line="240" w:lineRule="auto"/>
        <w:jc w:val="both"/>
        <w:rPr>
          <w:rFonts w:cstheme="minorHAnsi"/>
          <w:sz w:val="20"/>
          <w:szCs w:val="20"/>
        </w:rPr>
      </w:pPr>
      <w:r w:rsidRPr="003763A6">
        <w:rPr>
          <w:rStyle w:val="Hipervnculo"/>
          <w:rFonts w:cstheme="minorHAnsi"/>
          <w:sz w:val="20"/>
          <w:szCs w:val="20"/>
        </w:rPr>
        <w:t>Instagram: @lamiradatabu</w:t>
      </w:r>
    </w:p>
    <w:p w14:paraId="44935E3C" w14:textId="77777777" w:rsidR="00DC25AA" w:rsidRPr="003763A6" w:rsidRDefault="00DC25AA" w:rsidP="00DC25AA">
      <w:pPr>
        <w:spacing w:line="240" w:lineRule="auto"/>
        <w:jc w:val="both"/>
        <w:rPr>
          <w:rFonts w:cstheme="minorHAnsi"/>
          <w:b/>
          <w:sz w:val="20"/>
          <w:szCs w:val="20"/>
        </w:rPr>
      </w:pPr>
      <w:r w:rsidRPr="003763A6">
        <w:rPr>
          <w:rFonts w:cstheme="minorHAnsi"/>
          <w:b/>
          <w:sz w:val="20"/>
          <w:szCs w:val="20"/>
        </w:rPr>
        <w:t>Contacto</w:t>
      </w:r>
    </w:p>
    <w:p w14:paraId="6492FC0F" w14:textId="77777777" w:rsidR="00DC25AA" w:rsidRPr="003763A6" w:rsidRDefault="00000000" w:rsidP="00DC25AA">
      <w:pPr>
        <w:spacing w:line="240" w:lineRule="auto"/>
        <w:jc w:val="both"/>
        <w:rPr>
          <w:rStyle w:val="Hipervnculo"/>
          <w:rFonts w:cstheme="minorHAnsi"/>
          <w:sz w:val="20"/>
          <w:szCs w:val="20"/>
        </w:rPr>
      </w:pPr>
      <w:hyperlink r:id="rId15" w:history="1">
        <w:r w:rsidR="00DC25AA" w:rsidRPr="003763A6">
          <w:rPr>
            <w:rStyle w:val="Hipervnculo"/>
            <w:rFonts w:cstheme="minorHAnsi"/>
            <w:sz w:val="20"/>
            <w:szCs w:val="20"/>
          </w:rPr>
          <w:t>miradatabu2@gmail.com</w:t>
        </w:r>
      </w:hyperlink>
    </w:p>
    <w:p w14:paraId="228AD253" w14:textId="77777777" w:rsidR="00DC25AA" w:rsidRPr="003763A6" w:rsidRDefault="00DC25AA" w:rsidP="003763A6">
      <w:pPr>
        <w:spacing w:line="240" w:lineRule="auto"/>
        <w:jc w:val="both"/>
        <w:rPr>
          <w:rFonts w:eastAsiaTheme="majorEastAsia" w:cstheme="minorHAnsi"/>
          <w:color w:val="17365D" w:themeColor="text2" w:themeShade="BF"/>
          <w:spacing w:val="5"/>
          <w:kern w:val="28"/>
          <w:sz w:val="20"/>
          <w:szCs w:val="20"/>
        </w:rPr>
      </w:pPr>
    </w:p>
    <w:sectPr w:rsidR="00DC25AA" w:rsidRPr="003763A6" w:rsidSect="00DB559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AE44" w14:textId="77777777" w:rsidR="00E17C9B" w:rsidRDefault="00E17C9B" w:rsidP="00BF1BE6">
      <w:pPr>
        <w:spacing w:after="0" w:line="240" w:lineRule="auto"/>
      </w:pPr>
      <w:r>
        <w:separator/>
      </w:r>
    </w:p>
  </w:endnote>
  <w:endnote w:type="continuationSeparator" w:id="0">
    <w:p w14:paraId="196DE41A" w14:textId="77777777" w:rsidR="00E17C9B" w:rsidRDefault="00E17C9B" w:rsidP="00BF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447484"/>
      <w:docPartObj>
        <w:docPartGallery w:val="Page Numbers (Bottom of Page)"/>
        <w:docPartUnique/>
      </w:docPartObj>
    </w:sdtPr>
    <w:sdtContent>
      <w:p w14:paraId="5BA1F3DA" w14:textId="77777777" w:rsidR="00570D57" w:rsidRDefault="00570D57">
        <w:pPr>
          <w:pStyle w:val="Piedepgina"/>
          <w:jc w:val="right"/>
        </w:pPr>
        <w:r>
          <w:fldChar w:fldCharType="begin"/>
        </w:r>
        <w:r>
          <w:instrText>PAGE   \* MERGEFORMAT</w:instrText>
        </w:r>
        <w:r>
          <w:fldChar w:fldCharType="separate"/>
        </w:r>
        <w:r w:rsidR="00447B93">
          <w:rPr>
            <w:noProof/>
          </w:rPr>
          <w:t>3</w:t>
        </w:r>
        <w:r>
          <w:fldChar w:fldCharType="end"/>
        </w:r>
      </w:p>
    </w:sdtContent>
  </w:sdt>
  <w:p w14:paraId="6F14D52C" w14:textId="77777777" w:rsidR="00570D57" w:rsidRDefault="00570D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F921" w14:textId="77777777" w:rsidR="00E17C9B" w:rsidRDefault="00E17C9B" w:rsidP="00BF1BE6">
      <w:pPr>
        <w:spacing w:after="0" w:line="240" w:lineRule="auto"/>
      </w:pPr>
      <w:r>
        <w:separator/>
      </w:r>
    </w:p>
  </w:footnote>
  <w:footnote w:type="continuationSeparator" w:id="0">
    <w:p w14:paraId="5280763E" w14:textId="77777777" w:rsidR="00E17C9B" w:rsidRDefault="00E17C9B" w:rsidP="00BF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ítulo"/>
      <w:id w:val="77738743"/>
      <w:placeholder>
        <w:docPart w:val="36FEE2F4795846B588A7902A89F830D9"/>
      </w:placeholder>
      <w:dataBinding w:prefixMappings="xmlns:ns0='http://schemas.openxmlformats.org/package/2006/metadata/core-properties' xmlns:ns1='http://purl.org/dc/elements/1.1/'" w:xpath="/ns0:coreProperties[1]/ns1:title[1]" w:storeItemID="{6C3C8BC8-F283-45AE-878A-BAB7291924A1}"/>
      <w:text/>
    </w:sdtPr>
    <w:sdtContent>
      <w:p w14:paraId="04363C87" w14:textId="1963D156" w:rsidR="00570D57" w:rsidRDefault="008364E0" w:rsidP="0039131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La Mirada Tabú </w:t>
        </w:r>
        <w:r w:rsidR="00DC25AA">
          <w:rPr>
            <w:rFonts w:asciiTheme="majorHAnsi" w:eastAsiaTheme="majorEastAsia" w:hAnsiTheme="majorHAnsi" w:cstheme="majorBidi"/>
            <w:sz w:val="32"/>
            <w:szCs w:val="32"/>
          </w:rPr>
          <w:t>X</w:t>
        </w:r>
        <w:r w:rsidR="00B52A88">
          <w:rPr>
            <w:rFonts w:asciiTheme="majorHAnsi" w:eastAsiaTheme="majorEastAsia" w:hAnsiTheme="majorHAnsi" w:cstheme="majorBidi"/>
            <w:sz w:val="32"/>
            <w:szCs w:val="32"/>
          </w:rPr>
          <w:t>I</w:t>
        </w:r>
        <w:r w:rsidR="00DC25AA">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Edición 202</w:t>
        </w:r>
        <w:r w:rsidR="00B52A88">
          <w:rPr>
            <w:rFonts w:asciiTheme="majorHAnsi" w:eastAsiaTheme="majorEastAsia" w:hAnsiTheme="majorHAnsi" w:cstheme="majorBidi"/>
            <w:sz w:val="32"/>
            <w:szCs w:val="32"/>
          </w:rPr>
          <w:t>4</w:t>
        </w:r>
      </w:p>
    </w:sdtContent>
  </w:sdt>
  <w:p w14:paraId="2FBCA7A3" w14:textId="77777777" w:rsidR="00570D57" w:rsidRDefault="00570D57" w:rsidP="00BF1BE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060"/>
    <w:multiLevelType w:val="hybridMultilevel"/>
    <w:tmpl w:val="2AA09188"/>
    <w:lvl w:ilvl="0" w:tplc="0C0A0001">
      <w:start w:val="1"/>
      <w:numFmt w:val="bullet"/>
      <w:lvlText w:val=""/>
      <w:lvlJc w:val="left"/>
      <w:pPr>
        <w:ind w:left="720" w:hanging="360"/>
      </w:pPr>
      <w:rPr>
        <w:rFonts w:ascii="Symbol" w:hAnsi="Symbol" w:hint="default"/>
      </w:rPr>
    </w:lvl>
    <w:lvl w:ilvl="1" w:tplc="D8EEB3A4">
      <w:start w:val="23"/>
      <w:numFmt w:val="bullet"/>
      <w:lvlText w:val="•"/>
      <w:lvlJc w:val="left"/>
      <w:pPr>
        <w:ind w:left="1440" w:hanging="360"/>
      </w:pPr>
      <w:rPr>
        <w:rFonts w:ascii="Verdana" w:eastAsia="Times New Roman" w:hAnsi="Verdana" w:cs="Arial" w:hint="default"/>
      </w:rPr>
    </w:lvl>
    <w:lvl w:ilvl="2" w:tplc="7256D17C">
      <w:start w:val="24"/>
      <w:numFmt w:val="bullet"/>
      <w:lvlText w:val="-"/>
      <w:lvlJc w:val="left"/>
      <w:pPr>
        <w:ind w:left="2160" w:hanging="360"/>
      </w:pPr>
      <w:rPr>
        <w:rFonts w:ascii="Verdana" w:eastAsia="Times New Roman" w:hAnsi="Verdana"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17A27"/>
    <w:multiLevelType w:val="multilevel"/>
    <w:tmpl w:val="FAC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3F3D89"/>
    <w:multiLevelType w:val="hybridMultilevel"/>
    <w:tmpl w:val="398C4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666072"/>
    <w:multiLevelType w:val="hybridMultilevel"/>
    <w:tmpl w:val="882809D0"/>
    <w:lvl w:ilvl="0" w:tplc="8488F6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B5144F8"/>
    <w:multiLevelType w:val="hybridMultilevel"/>
    <w:tmpl w:val="5986C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3D418C"/>
    <w:multiLevelType w:val="hybridMultilevel"/>
    <w:tmpl w:val="9C90E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7C42DB"/>
    <w:multiLevelType w:val="hybridMultilevel"/>
    <w:tmpl w:val="3FA2A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4A4806"/>
    <w:multiLevelType w:val="hybridMultilevel"/>
    <w:tmpl w:val="9F2CF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B84712"/>
    <w:multiLevelType w:val="hybridMultilevel"/>
    <w:tmpl w:val="7714B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787D22"/>
    <w:multiLevelType w:val="hybridMultilevel"/>
    <w:tmpl w:val="8E7A8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B34937"/>
    <w:multiLevelType w:val="hybridMultilevel"/>
    <w:tmpl w:val="29760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2860385">
    <w:abstractNumId w:val="1"/>
  </w:num>
  <w:num w:numId="2" w16cid:durableId="516162334">
    <w:abstractNumId w:val="9"/>
  </w:num>
  <w:num w:numId="3" w16cid:durableId="986935849">
    <w:abstractNumId w:val="5"/>
  </w:num>
  <w:num w:numId="4" w16cid:durableId="322242919">
    <w:abstractNumId w:val="3"/>
  </w:num>
  <w:num w:numId="5" w16cid:durableId="1478303392">
    <w:abstractNumId w:val="6"/>
  </w:num>
  <w:num w:numId="6" w16cid:durableId="1998799436">
    <w:abstractNumId w:val="10"/>
  </w:num>
  <w:num w:numId="7" w16cid:durableId="1435710861">
    <w:abstractNumId w:val="8"/>
  </w:num>
  <w:num w:numId="8" w16cid:durableId="1860462555">
    <w:abstractNumId w:val="7"/>
  </w:num>
  <w:num w:numId="9" w16cid:durableId="2112628272">
    <w:abstractNumId w:val="0"/>
  </w:num>
  <w:num w:numId="10" w16cid:durableId="517428625">
    <w:abstractNumId w:val="2"/>
  </w:num>
  <w:num w:numId="11" w16cid:durableId="1826042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63E"/>
    <w:rsid w:val="00000B7D"/>
    <w:rsid w:val="000055C4"/>
    <w:rsid w:val="0001160F"/>
    <w:rsid w:val="00014099"/>
    <w:rsid w:val="00040A73"/>
    <w:rsid w:val="000411BE"/>
    <w:rsid w:val="00067EA4"/>
    <w:rsid w:val="000832CF"/>
    <w:rsid w:val="00087630"/>
    <w:rsid w:val="000958F0"/>
    <w:rsid w:val="000A3CBD"/>
    <w:rsid w:val="000B3C5B"/>
    <w:rsid w:val="000C3A8F"/>
    <w:rsid w:val="0010339B"/>
    <w:rsid w:val="001143FD"/>
    <w:rsid w:val="00115730"/>
    <w:rsid w:val="00120697"/>
    <w:rsid w:val="001206DA"/>
    <w:rsid w:val="001269ED"/>
    <w:rsid w:val="001468C3"/>
    <w:rsid w:val="00150A2A"/>
    <w:rsid w:val="0018156D"/>
    <w:rsid w:val="001A5CDD"/>
    <w:rsid w:val="001C566D"/>
    <w:rsid w:val="00226B19"/>
    <w:rsid w:val="00261DD6"/>
    <w:rsid w:val="00283BB0"/>
    <w:rsid w:val="002C6DA3"/>
    <w:rsid w:val="003068F3"/>
    <w:rsid w:val="00330214"/>
    <w:rsid w:val="003468D1"/>
    <w:rsid w:val="003554F5"/>
    <w:rsid w:val="00356C7C"/>
    <w:rsid w:val="003763A6"/>
    <w:rsid w:val="00391312"/>
    <w:rsid w:val="003A0A30"/>
    <w:rsid w:val="003A6578"/>
    <w:rsid w:val="003B011F"/>
    <w:rsid w:val="003F5D56"/>
    <w:rsid w:val="00427EB0"/>
    <w:rsid w:val="0043581F"/>
    <w:rsid w:val="0043644E"/>
    <w:rsid w:val="00447B93"/>
    <w:rsid w:val="004814D3"/>
    <w:rsid w:val="004C4A71"/>
    <w:rsid w:val="004D43DE"/>
    <w:rsid w:val="004D75E6"/>
    <w:rsid w:val="004E5E1A"/>
    <w:rsid w:val="004E7C2F"/>
    <w:rsid w:val="004F4863"/>
    <w:rsid w:val="004F799F"/>
    <w:rsid w:val="00504AC8"/>
    <w:rsid w:val="00515D63"/>
    <w:rsid w:val="005242ED"/>
    <w:rsid w:val="00533FF9"/>
    <w:rsid w:val="005433E8"/>
    <w:rsid w:val="0056176D"/>
    <w:rsid w:val="00570D57"/>
    <w:rsid w:val="00572EAE"/>
    <w:rsid w:val="00575DE4"/>
    <w:rsid w:val="00581852"/>
    <w:rsid w:val="00587BE0"/>
    <w:rsid w:val="005948B6"/>
    <w:rsid w:val="0059661F"/>
    <w:rsid w:val="005B15E1"/>
    <w:rsid w:val="005D6D27"/>
    <w:rsid w:val="005E4B1A"/>
    <w:rsid w:val="005F72DF"/>
    <w:rsid w:val="00612D80"/>
    <w:rsid w:val="00622FE9"/>
    <w:rsid w:val="00630252"/>
    <w:rsid w:val="00632310"/>
    <w:rsid w:val="006401F9"/>
    <w:rsid w:val="006418BD"/>
    <w:rsid w:val="00643EF0"/>
    <w:rsid w:val="00644D74"/>
    <w:rsid w:val="00674206"/>
    <w:rsid w:val="00684197"/>
    <w:rsid w:val="00692F28"/>
    <w:rsid w:val="006B0B93"/>
    <w:rsid w:val="006C1D68"/>
    <w:rsid w:val="006C66E7"/>
    <w:rsid w:val="006E090A"/>
    <w:rsid w:val="00700783"/>
    <w:rsid w:val="00706614"/>
    <w:rsid w:val="00736A5B"/>
    <w:rsid w:val="00744B6D"/>
    <w:rsid w:val="00744E8C"/>
    <w:rsid w:val="007561DC"/>
    <w:rsid w:val="00771B97"/>
    <w:rsid w:val="00782674"/>
    <w:rsid w:val="007840E3"/>
    <w:rsid w:val="00806A59"/>
    <w:rsid w:val="0083536A"/>
    <w:rsid w:val="008364E0"/>
    <w:rsid w:val="00840302"/>
    <w:rsid w:val="0084228F"/>
    <w:rsid w:val="00884A07"/>
    <w:rsid w:val="008A197C"/>
    <w:rsid w:val="008B3412"/>
    <w:rsid w:val="008D12A7"/>
    <w:rsid w:val="008E300B"/>
    <w:rsid w:val="008E411A"/>
    <w:rsid w:val="008F0030"/>
    <w:rsid w:val="0090778E"/>
    <w:rsid w:val="009256EB"/>
    <w:rsid w:val="00927AFB"/>
    <w:rsid w:val="00944639"/>
    <w:rsid w:val="00962DA2"/>
    <w:rsid w:val="00973927"/>
    <w:rsid w:val="00993E4E"/>
    <w:rsid w:val="009C1BC4"/>
    <w:rsid w:val="009C2573"/>
    <w:rsid w:val="009E5ADB"/>
    <w:rsid w:val="00A00BDE"/>
    <w:rsid w:val="00A07B66"/>
    <w:rsid w:val="00A23D1A"/>
    <w:rsid w:val="00A51A47"/>
    <w:rsid w:val="00A84040"/>
    <w:rsid w:val="00AA2E40"/>
    <w:rsid w:val="00AB209E"/>
    <w:rsid w:val="00AD259C"/>
    <w:rsid w:val="00AD617F"/>
    <w:rsid w:val="00AE228E"/>
    <w:rsid w:val="00B16011"/>
    <w:rsid w:val="00B16A2C"/>
    <w:rsid w:val="00B46B75"/>
    <w:rsid w:val="00B52A88"/>
    <w:rsid w:val="00B63356"/>
    <w:rsid w:val="00B92126"/>
    <w:rsid w:val="00BB7F69"/>
    <w:rsid w:val="00BD2278"/>
    <w:rsid w:val="00BE22C5"/>
    <w:rsid w:val="00BE7DDF"/>
    <w:rsid w:val="00BF1BE6"/>
    <w:rsid w:val="00C3114E"/>
    <w:rsid w:val="00CA398F"/>
    <w:rsid w:val="00CB753D"/>
    <w:rsid w:val="00CD09A1"/>
    <w:rsid w:val="00CE75A0"/>
    <w:rsid w:val="00D1078B"/>
    <w:rsid w:val="00D30968"/>
    <w:rsid w:val="00D32DEF"/>
    <w:rsid w:val="00D335C8"/>
    <w:rsid w:val="00D5649E"/>
    <w:rsid w:val="00D70664"/>
    <w:rsid w:val="00D84CA3"/>
    <w:rsid w:val="00D87559"/>
    <w:rsid w:val="00DA03AA"/>
    <w:rsid w:val="00DB5598"/>
    <w:rsid w:val="00DC25AA"/>
    <w:rsid w:val="00DC28F0"/>
    <w:rsid w:val="00DD1B9A"/>
    <w:rsid w:val="00DE2B1C"/>
    <w:rsid w:val="00DE6BFA"/>
    <w:rsid w:val="00DF31D8"/>
    <w:rsid w:val="00DF41E1"/>
    <w:rsid w:val="00E03AB9"/>
    <w:rsid w:val="00E06C12"/>
    <w:rsid w:val="00E117C0"/>
    <w:rsid w:val="00E17C9B"/>
    <w:rsid w:val="00E31594"/>
    <w:rsid w:val="00E3412C"/>
    <w:rsid w:val="00E35688"/>
    <w:rsid w:val="00E40420"/>
    <w:rsid w:val="00E4281C"/>
    <w:rsid w:val="00E944AF"/>
    <w:rsid w:val="00ED4622"/>
    <w:rsid w:val="00EE226F"/>
    <w:rsid w:val="00EE3A2C"/>
    <w:rsid w:val="00F00FCA"/>
    <w:rsid w:val="00F01356"/>
    <w:rsid w:val="00F12648"/>
    <w:rsid w:val="00F158DD"/>
    <w:rsid w:val="00F42A73"/>
    <w:rsid w:val="00F6067B"/>
    <w:rsid w:val="00F60DDA"/>
    <w:rsid w:val="00F6404A"/>
    <w:rsid w:val="00F80010"/>
    <w:rsid w:val="00F93D2A"/>
    <w:rsid w:val="00FB07F1"/>
    <w:rsid w:val="00FB47AD"/>
    <w:rsid w:val="00FC756C"/>
    <w:rsid w:val="00FD163E"/>
    <w:rsid w:val="00FE5480"/>
    <w:rsid w:val="00FE7F80"/>
    <w:rsid w:val="00FF1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2410"/>
  <w15:docId w15:val="{109E2712-EE02-498C-829D-5FBEF594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98"/>
  </w:style>
  <w:style w:type="paragraph" w:styleId="Ttulo1">
    <w:name w:val="heading 1"/>
    <w:next w:val="Default"/>
    <w:link w:val="Ttulo1Car"/>
    <w:autoRedefine/>
    <w:uiPriority w:val="9"/>
    <w:qFormat/>
    <w:rsid w:val="00993E4E"/>
    <w:pPr>
      <w:keepNext/>
      <w:keepLines/>
      <w:framePr w:hSpace="141" w:wrap="around" w:vAnchor="page" w:hAnchor="margin" w:y="9372"/>
      <w:spacing w:before="480" w:after="0" w:line="360" w:lineRule="auto"/>
      <w:jc w:val="both"/>
      <w:outlineLvl w:val="0"/>
    </w:pPr>
    <w:rPr>
      <w:rFonts w:asciiTheme="majorHAnsi" w:eastAsiaTheme="majorEastAsia" w:hAnsiTheme="majorHAnsi" w:cstheme="majorBidi"/>
      <w:bCs/>
      <w:sz w:val="28"/>
      <w:szCs w:val="16"/>
    </w:rPr>
  </w:style>
  <w:style w:type="paragraph" w:styleId="Ttulo2">
    <w:name w:val="heading 2"/>
    <w:basedOn w:val="Normal"/>
    <w:next w:val="Normal"/>
    <w:link w:val="Ttulo2Car"/>
    <w:uiPriority w:val="9"/>
    <w:unhideWhenUsed/>
    <w:qFormat/>
    <w:rsid w:val="00644D74"/>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qFormat/>
    <w:rsid w:val="00150A2A"/>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unhideWhenUsed/>
    <w:qFormat/>
    <w:rsid w:val="001143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E4E"/>
    <w:rPr>
      <w:rFonts w:asciiTheme="majorHAnsi" w:eastAsiaTheme="majorEastAsia" w:hAnsiTheme="majorHAnsi" w:cstheme="majorBidi"/>
      <w:bCs/>
      <w:sz w:val="28"/>
      <w:szCs w:val="16"/>
    </w:rPr>
  </w:style>
  <w:style w:type="character" w:styleId="nfasissutil">
    <w:name w:val="Subtle Emphasis"/>
    <w:basedOn w:val="nfasisintenso"/>
    <w:uiPriority w:val="19"/>
    <w:qFormat/>
    <w:rsid w:val="001269ED"/>
    <w:rPr>
      <w:b/>
      <w:bCs/>
      <w:i/>
      <w:iCs/>
      <w:color w:val="808080" w:themeColor="text1" w:themeTint="7F"/>
    </w:rPr>
  </w:style>
  <w:style w:type="character" w:styleId="nfasisintenso">
    <w:name w:val="Intense Emphasis"/>
    <w:basedOn w:val="Fuentedeprrafopredeter"/>
    <w:uiPriority w:val="21"/>
    <w:qFormat/>
    <w:rsid w:val="001269ED"/>
    <w:rPr>
      <w:b/>
      <w:bCs/>
      <w:i/>
      <w:iCs/>
      <w:color w:val="4F81BD" w:themeColor="accent1"/>
    </w:rPr>
  </w:style>
  <w:style w:type="character" w:styleId="Hipervnculo">
    <w:name w:val="Hyperlink"/>
    <w:basedOn w:val="Fuentedeprrafopredeter"/>
    <w:uiPriority w:val="99"/>
    <w:unhideWhenUsed/>
    <w:rsid w:val="00FD163E"/>
    <w:rPr>
      <w:color w:val="0000FF" w:themeColor="hyperlink"/>
      <w:u w:val="single"/>
    </w:rPr>
  </w:style>
  <w:style w:type="paragraph" w:styleId="Textodeglobo">
    <w:name w:val="Balloon Text"/>
    <w:basedOn w:val="Normal"/>
    <w:link w:val="TextodegloboCar"/>
    <w:uiPriority w:val="99"/>
    <w:semiHidden/>
    <w:unhideWhenUsed/>
    <w:rsid w:val="00FD16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63E"/>
    <w:rPr>
      <w:rFonts w:ascii="Tahoma" w:hAnsi="Tahoma" w:cs="Tahoma"/>
      <w:sz w:val="16"/>
      <w:szCs w:val="16"/>
    </w:rPr>
  </w:style>
  <w:style w:type="character" w:customStyle="1" w:styleId="Ttulo3Car">
    <w:name w:val="Título 3 Car"/>
    <w:basedOn w:val="Fuentedeprrafopredeter"/>
    <w:link w:val="Ttulo3"/>
    <w:rsid w:val="00150A2A"/>
    <w:rPr>
      <w:rFonts w:ascii="Arial" w:eastAsia="Times New Roman" w:hAnsi="Arial" w:cs="Arial"/>
      <w:b/>
      <w:bCs/>
      <w:sz w:val="26"/>
      <w:szCs w:val="26"/>
      <w:lang w:eastAsia="es-ES"/>
    </w:rPr>
  </w:style>
  <w:style w:type="character" w:customStyle="1" w:styleId="st">
    <w:name w:val="st"/>
    <w:basedOn w:val="Fuentedeprrafopredeter"/>
    <w:rsid w:val="00150A2A"/>
  </w:style>
  <w:style w:type="paragraph" w:styleId="NormalWeb">
    <w:name w:val="Normal (Web)"/>
    <w:aliases w:val="Normal (Web) Car Car"/>
    <w:basedOn w:val="Normal"/>
    <w:link w:val="NormalWebCar"/>
    <w:uiPriority w:val="99"/>
    <w:rsid w:val="00150A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50A2A"/>
    <w:rPr>
      <w:b/>
      <w:bCs/>
    </w:rPr>
  </w:style>
  <w:style w:type="paragraph" w:customStyle="1" w:styleId="Ttulo11">
    <w:name w:val="Título 11"/>
    <w:basedOn w:val="Normal"/>
    <w:uiPriority w:val="1"/>
    <w:qFormat/>
    <w:rsid w:val="00BF1BE6"/>
    <w:pPr>
      <w:widowControl w:val="0"/>
      <w:autoSpaceDE w:val="0"/>
      <w:autoSpaceDN w:val="0"/>
      <w:spacing w:before="97" w:after="0" w:line="240" w:lineRule="auto"/>
      <w:ind w:left="739"/>
      <w:outlineLvl w:val="1"/>
    </w:pPr>
    <w:rPr>
      <w:rFonts w:ascii="Georgia" w:eastAsia="Georgia" w:hAnsi="Georgia" w:cs="Georgia"/>
      <w:b/>
      <w:bCs/>
      <w:sz w:val="28"/>
      <w:szCs w:val="28"/>
      <w:lang w:eastAsia="es-ES" w:bidi="es-ES"/>
    </w:rPr>
  </w:style>
  <w:style w:type="character" w:customStyle="1" w:styleId="Ttulo2Car">
    <w:name w:val="Título 2 Car"/>
    <w:basedOn w:val="Fuentedeprrafopredeter"/>
    <w:link w:val="Ttulo2"/>
    <w:uiPriority w:val="9"/>
    <w:rsid w:val="00644D74"/>
    <w:rPr>
      <w:rFonts w:asciiTheme="majorHAnsi" w:eastAsiaTheme="majorEastAsia" w:hAnsiTheme="majorHAnsi" w:cstheme="majorBidi"/>
      <w:b/>
      <w:bCs/>
      <w:sz w:val="26"/>
      <w:szCs w:val="26"/>
    </w:rPr>
  </w:style>
  <w:style w:type="paragraph" w:customStyle="1" w:styleId="Default">
    <w:name w:val="Default"/>
    <w:rsid w:val="00BF1BE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F1B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BE6"/>
  </w:style>
  <w:style w:type="paragraph" w:styleId="Piedepgina">
    <w:name w:val="footer"/>
    <w:basedOn w:val="Normal"/>
    <w:link w:val="PiedepginaCar"/>
    <w:uiPriority w:val="99"/>
    <w:unhideWhenUsed/>
    <w:rsid w:val="00BF1B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BE6"/>
  </w:style>
  <w:style w:type="paragraph" w:styleId="TtuloTDC">
    <w:name w:val="TOC Heading"/>
    <w:basedOn w:val="Ttulo1"/>
    <w:next w:val="Normal"/>
    <w:uiPriority w:val="39"/>
    <w:unhideWhenUsed/>
    <w:qFormat/>
    <w:rsid w:val="00AE228E"/>
    <w:pPr>
      <w:framePr w:hSpace="0" w:wrap="auto" w:vAnchor="margin" w:hAnchor="text" w:yAlign="inline"/>
      <w:spacing w:line="276" w:lineRule="auto"/>
      <w:jc w:val="left"/>
      <w:outlineLvl w:val="9"/>
    </w:pPr>
    <w:rPr>
      <w:b/>
      <w:color w:val="365F91" w:themeColor="accent1" w:themeShade="BF"/>
      <w:szCs w:val="28"/>
    </w:rPr>
  </w:style>
  <w:style w:type="paragraph" w:styleId="TDC2">
    <w:name w:val="toc 2"/>
    <w:basedOn w:val="Normal"/>
    <w:next w:val="Normal"/>
    <w:autoRedefine/>
    <w:uiPriority w:val="39"/>
    <w:unhideWhenUsed/>
    <w:rsid w:val="00AE228E"/>
    <w:pPr>
      <w:spacing w:after="100"/>
      <w:ind w:left="220"/>
    </w:pPr>
  </w:style>
  <w:style w:type="paragraph" w:styleId="TDC1">
    <w:name w:val="toc 1"/>
    <w:basedOn w:val="Normal"/>
    <w:next w:val="Normal"/>
    <w:autoRedefine/>
    <w:uiPriority w:val="39"/>
    <w:unhideWhenUsed/>
    <w:rsid w:val="00AE228E"/>
    <w:pPr>
      <w:spacing w:after="100"/>
    </w:pPr>
  </w:style>
  <w:style w:type="paragraph" w:styleId="TDC3">
    <w:name w:val="toc 3"/>
    <w:basedOn w:val="Normal"/>
    <w:next w:val="Normal"/>
    <w:autoRedefine/>
    <w:uiPriority w:val="39"/>
    <w:unhideWhenUsed/>
    <w:rsid w:val="00AE228E"/>
    <w:pPr>
      <w:spacing w:after="100"/>
      <w:ind w:left="440"/>
    </w:pPr>
  </w:style>
  <w:style w:type="character" w:customStyle="1" w:styleId="xbe">
    <w:name w:val="_xbe"/>
    <w:rsid w:val="004D75E6"/>
  </w:style>
  <w:style w:type="character" w:customStyle="1" w:styleId="s1">
    <w:name w:val="s1"/>
    <w:rsid w:val="004D75E6"/>
  </w:style>
  <w:style w:type="character" w:customStyle="1" w:styleId="apple-converted-space">
    <w:name w:val="apple-converted-space"/>
    <w:rsid w:val="004D75E6"/>
  </w:style>
  <w:style w:type="paragraph" w:styleId="Sinespaciado">
    <w:name w:val="No Spacing"/>
    <w:qFormat/>
    <w:rsid w:val="0010339B"/>
    <w:pPr>
      <w:spacing w:after="0" w:line="240" w:lineRule="auto"/>
    </w:pPr>
  </w:style>
  <w:style w:type="character" w:customStyle="1" w:styleId="il">
    <w:name w:val="il"/>
    <w:basedOn w:val="Fuentedeprrafopredeter"/>
    <w:rsid w:val="00E944AF"/>
  </w:style>
  <w:style w:type="character" w:customStyle="1" w:styleId="m-6504726747702433701m8991719889663377469gmail-m1055697946850112257gmail-ttulo1car">
    <w:name w:val="m_-6504726747702433701m_8991719889663377469gmail-m_1055697946850112257gmail-ttulo1car"/>
    <w:basedOn w:val="Fuentedeprrafopredeter"/>
    <w:rsid w:val="00E944AF"/>
  </w:style>
  <w:style w:type="character" w:customStyle="1" w:styleId="m6566564100093851197gmail-ttulo1car">
    <w:name w:val="m_6566564100093851197gmail-ttulo1car"/>
    <w:basedOn w:val="Fuentedeprrafopredeter"/>
    <w:rsid w:val="000055C4"/>
  </w:style>
  <w:style w:type="character" w:customStyle="1" w:styleId="lrzxr">
    <w:name w:val="lrzxr"/>
    <w:rsid w:val="00B63356"/>
  </w:style>
  <w:style w:type="paragraph" w:styleId="Prrafodelista">
    <w:name w:val="List Paragraph"/>
    <w:basedOn w:val="Normal"/>
    <w:uiPriority w:val="34"/>
    <w:qFormat/>
    <w:rsid w:val="0059661F"/>
    <w:pPr>
      <w:ind w:left="720"/>
      <w:contextualSpacing/>
    </w:pPr>
  </w:style>
  <w:style w:type="paragraph" w:styleId="Ttulo">
    <w:name w:val="Title"/>
    <w:basedOn w:val="Normal"/>
    <w:next w:val="Normal"/>
    <w:link w:val="TtuloCar"/>
    <w:uiPriority w:val="10"/>
    <w:qFormat/>
    <w:rsid w:val="00973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73927"/>
    <w:rPr>
      <w:rFonts w:asciiTheme="majorHAnsi" w:eastAsiaTheme="majorEastAsia" w:hAnsiTheme="majorHAnsi" w:cstheme="majorBidi"/>
      <w:color w:val="17365D" w:themeColor="text2" w:themeShade="BF"/>
      <w:spacing w:val="5"/>
      <w:kern w:val="28"/>
      <w:sz w:val="52"/>
      <w:szCs w:val="52"/>
    </w:rPr>
  </w:style>
  <w:style w:type="character" w:styleId="nfasis">
    <w:name w:val="Emphasis"/>
    <w:uiPriority w:val="20"/>
    <w:qFormat/>
    <w:rsid w:val="004D43DE"/>
    <w:rPr>
      <w:i/>
      <w:iCs/>
    </w:rPr>
  </w:style>
  <w:style w:type="paragraph" w:styleId="HTMLconformatoprevio">
    <w:name w:val="HTML Preformatted"/>
    <w:basedOn w:val="Normal"/>
    <w:link w:val="HTMLconformatoprevioCar"/>
    <w:uiPriority w:val="99"/>
    <w:unhideWhenUsed/>
    <w:rsid w:val="00DF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F31D8"/>
    <w:rPr>
      <w:rFonts w:ascii="Courier New" w:eastAsia="Times New Roman" w:hAnsi="Courier New" w:cs="Courier New"/>
      <w:sz w:val="20"/>
      <w:szCs w:val="20"/>
      <w:lang w:eastAsia="es-ES"/>
    </w:rPr>
  </w:style>
  <w:style w:type="character" w:customStyle="1" w:styleId="qzpluc">
    <w:name w:val="qzpluc"/>
    <w:basedOn w:val="Fuentedeprrafopredeter"/>
    <w:rsid w:val="00DF31D8"/>
  </w:style>
  <w:style w:type="character" w:customStyle="1" w:styleId="Ttulo4Car">
    <w:name w:val="Título 4 Car"/>
    <w:basedOn w:val="Fuentedeprrafopredeter"/>
    <w:link w:val="Ttulo4"/>
    <w:uiPriority w:val="9"/>
    <w:rsid w:val="001143FD"/>
    <w:rPr>
      <w:rFonts w:asciiTheme="majorHAnsi" w:eastAsiaTheme="majorEastAsia" w:hAnsiTheme="majorHAnsi" w:cstheme="majorBidi"/>
      <w:b/>
      <w:bCs/>
      <w:i/>
      <w:iCs/>
      <w:color w:val="4F81BD" w:themeColor="accent1"/>
    </w:rPr>
  </w:style>
  <w:style w:type="paragraph" w:styleId="TDC4">
    <w:name w:val="toc 4"/>
    <w:basedOn w:val="Normal"/>
    <w:next w:val="Normal"/>
    <w:autoRedefine/>
    <w:uiPriority w:val="39"/>
    <w:unhideWhenUsed/>
    <w:rsid w:val="001143FD"/>
    <w:pPr>
      <w:spacing w:after="100"/>
      <w:ind w:left="660"/>
    </w:pPr>
  </w:style>
  <w:style w:type="character" w:customStyle="1" w:styleId="NormalWebCar">
    <w:name w:val="Normal (Web) Car"/>
    <w:aliases w:val="Normal (Web) Car Car Car"/>
    <w:link w:val="NormalWeb"/>
    <w:uiPriority w:val="99"/>
    <w:rsid w:val="00FE5480"/>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515D63"/>
    <w:rPr>
      <w:color w:val="800080" w:themeColor="followedHyperlink"/>
      <w:u w:val="single"/>
    </w:rPr>
  </w:style>
  <w:style w:type="character" w:customStyle="1" w:styleId="y2iqfc">
    <w:name w:val="y2iqfc"/>
    <w:basedOn w:val="Fuentedeprrafopredeter"/>
    <w:rsid w:val="00014099"/>
  </w:style>
  <w:style w:type="character" w:customStyle="1" w:styleId="im">
    <w:name w:val="im"/>
    <w:basedOn w:val="Fuentedeprrafopredeter"/>
    <w:rsid w:val="0075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6220">
      <w:bodyDiv w:val="1"/>
      <w:marLeft w:val="0"/>
      <w:marRight w:val="0"/>
      <w:marTop w:val="0"/>
      <w:marBottom w:val="0"/>
      <w:divBdr>
        <w:top w:val="none" w:sz="0" w:space="0" w:color="auto"/>
        <w:left w:val="none" w:sz="0" w:space="0" w:color="auto"/>
        <w:bottom w:val="none" w:sz="0" w:space="0" w:color="auto"/>
        <w:right w:val="none" w:sz="0" w:space="0" w:color="auto"/>
      </w:divBdr>
    </w:div>
    <w:div w:id="71511104">
      <w:bodyDiv w:val="1"/>
      <w:marLeft w:val="0"/>
      <w:marRight w:val="0"/>
      <w:marTop w:val="0"/>
      <w:marBottom w:val="0"/>
      <w:divBdr>
        <w:top w:val="none" w:sz="0" w:space="0" w:color="auto"/>
        <w:left w:val="none" w:sz="0" w:space="0" w:color="auto"/>
        <w:bottom w:val="none" w:sz="0" w:space="0" w:color="auto"/>
        <w:right w:val="none" w:sz="0" w:space="0" w:color="auto"/>
      </w:divBdr>
    </w:div>
    <w:div w:id="98725306">
      <w:bodyDiv w:val="1"/>
      <w:marLeft w:val="0"/>
      <w:marRight w:val="0"/>
      <w:marTop w:val="0"/>
      <w:marBottom w:val="0"/>
      <w:divBdr>
        <w:top w:val="none" w:sz="0" w:space="0" w:color="auto"/>
        <w:left w:val="none" w:sz="0" w:space="0" w:color="auto"/>
        <w:bottom w:val="none" w:sz="0" w:space="0" w:color="auto"/>
        <w:right w:val="none" w:sz="0" w:space="0" w:color="auto"/>
      </w:divBdr>
    </w:div>
    <w:div w:id="168721375">
      <w:bodyDiv w:val="1"/>
      <w:marLeft w:val="0"/>
      <w:marRight w:val="0"/>
      <w:marTop w:val="0"/>
      <w:marBottom w:val="0"/>
      <w:divBdr>
        <w:top w:val="none" w:sz="0" w:space="0" w:color="auto"/>
        <w:left w:val="none" w:sz="0" w:space="0" w:color="auto"/>
        <w:bottom w:val="none" w:sz="0" w:space="0" w:color="auto"/>
        <w:right w:val="none" w:sz="0" w:space="0" w:color="auto"/>
      </w:divBdr>
    </w:div>
    <w:div w:id="177356960">
      <w:bodyDiv w:val="1"/>
      <w:marLeft w:val="0"/>
      <w:marRight w:val="0"/>
      <w:marTop w:val="0"/>
      <w:marBottom w:val="0"/>
      <w:divBdr>
        <w:top w:val="none" w:sz="0" w:space="0" w:color="auto"/>
        <w:left w:val="none" w:sz="0" w:space="0" w:color="auto"/>
        <w:bottom w:val="none" w:sz="0" w:space="0" w:color="auto"/>
        <w:right w:val="none" w:sz="0" w:space="0" w:color="auto"/>
      </w:divBdr>
    </w:div>
    <w:div w:id="180973852">
      <w:bodyDiv w:val="1"/>
      <w:marLeft w:val="0"/>
      <w:marRight w:val="0"/>
      <w:marTop w:val="0"/>
      <w:marBottom w:val="0"/>
      <w:divBdr>
        <w:top w:val="none" w:sz="0" w:space="0" w:color="auto"/>
        <w:left w:val="none" w:sz="0" w:space="0" w:color="auto"/>
        <w:bottom w:val="none" w:sz="0" w:space="0" w:color="auto"/>
        <w:right w:val="none" w:sz="0" w:space="0" w:color="auto"/>
      </w:divBdr>
    </w:div>
    <w:div w:id="277571577">
      <w:bodyDiv w:val="1"/>
      <w:marLeft w:val="0"/>
      <w:marRight w:val="0"/>
      <w:marTop w:val="0"/>
      <w:marBottom w:val="0"/>
      <w:divBdr>
        <w:top w:val="none" w:sz="0" w:space="0" w:color="auto"/>
        <w:left w:val="none" w:sz="0" w:space="0" w:color="auto"/>
        <w:bottom w:val="none" w:sz="0" w:space="0" w:color="auto"/>
        <w:right w:val="none" w:sz="0" w:space="0" w:color="auto"/>
      </w:divBdr>
      <w:divsChild>
        <w:div w:id="1349133912">
          <w:marLeft w:val="0"/>
          <w:marRight w:val="0"/>
          <w:marTop w:val="0"/>
          <w:marBottom w:val="0"/>
          <w:divBdr>
            <w:top w:val="none" w:sz="0" w:space="0" w:color="auto"/>
            <w:left w:val="none" w:sz="0" w:space="0" w:color="auto"/>
            <w:bottom w:val="none" w:sz="0" w:space="0" w:color="auto"/>
            <w:right w:val="none" w:sz="0" w:space="0" w:color="auto"/>
          </w:divBdr>
        </w:div>
      </w:divsChild>
    </w:div>
    <w:div w:id="479082639">
      <w:bodyDiv w:val="1"/>
      <w:marLeft w:val="0"/>
      <w:marRight w:val="0"/>
      <w:marTop w:val="0"/>
      <w:marBottom w:val="0"/>
      <w:divBdr>
        <w:top w:val="none" w:sz="0" w:space="0" w:color="auto"/>
        <w:left w:val="none" w:sz="0" w:space="0" w:color="auto"/>
        <w:bottom w:val="none" w:sz="0" w:space="0" w:color="auto"/>
        <w:right w:val="none" w:sz="0" w:space="0" w:color="auto"/>
      </w:divBdr>
      <w:divsChild>
        <w:div w:id="1552501069">
          <w:marLeft w:val="0"/>
          <w:marRight w:val="0"/>
          <w:marTop w:val="0"/>
          <w:marBottom w:val="0"/>
          <w:divBdr>
            <w:top w:val="none" w:sz="0" w:space="0" w:color="auto"/>
            <w:left w:val="none" w:sz="0" w:space="0" w:color="auto"/>
            <w:bottom w:val="none" w:sz="0" w:space="0" w:color="auto"/>
            <w:right w:val="none" w:sz="0" w:space="0" w:color="auto"/>
          </w:divBdr>
          <w:divsChild>
            <w:div w:id="1648821461">
              <w:marLeft w:val="0"/>
              <w:marRight w:val="0"/>
              <w:marTop w:val="0"/>
              <w:marBottom w:val="0"/>
              <w:divBdr>
                <w:top w:val="none" w:sz="0" w:space="0" w:color="auto"/>
                <w:left w:val="none" w:sz="0" w:space="0" w:color="auto"/>
                <w:bottom w:val="none" w:sz="0" w:space="0" w:color="auto"/>
                <w:right w:val="none" w:sz="0" w:space="0" w:color="auto"/>
              </w:divBdr>
              <w:divsChild>
                <w:div w:id="944187791">
                  <w:marLeft w:val="0"/>
                  <w:marRight w:val="0"/>
                  <w:marTop w:val="0"/>
                  <w:marBottom w:val="0"/>
                  <w:divBdr>
                    <w:top w:val="none" w:sz="0" w:space="0" w:color="auto"/>
                    <w:left w:val="none" w:sz="0" w:space="0" w:color="auto"/>
                    <w:bottom w:val="none" w:sz="0" w:space="0" w:color="auto"/>
                    <w:right w:val="none" w:sz="0" w:space="0" w:color="auto"/>
                  </w:divBdr>
                  <w:divsChild>
                    <w:div w:id="569585855">
                      <w:marLeft w:val="0"/>
                      <w:marRight w:val="0"/>
                      <w:marTop w:val="0"/>
                      <w:marBottom w:val="0"/>
                      <w:divBdr>
                        <w:top w:val="none" w:sz="0" w:space="0" w:color="auto"/>
                        <w:left w:val="none" w:sz="0" w:space="0" w:color="auto"/>
                        <w:bottom w:val="none" w:sz="0" w:space="0" w:color="auto"/>
                        <w:right w:val="none" w:sz="0" w:space="0" w:color="auto"/>
                      </w:divBdr>
                      <w:divsChild>
                        <w:div w:id="404229135">
                          <w:marLeft w:val="0"/>
                          <w:marRight w:val="0"/>
                          <w:marTop w:val="0"/>
                          <w:marBottom w:val="0"/>
                          <w:divBdr>
                            <w:top w:val="none" w:sz="0" w:space="0" w:color="auto"/>
                            <w:left w:val="none" w:sz="0" w:space="0" w:color="auto"/>
                            <w:bottom w:val="none" w:sz="0" w:space="0" w:color="auto"/>
                            <w:right w:val="none" w:sz="0" w:space="0" w:color="auto"/>
                          </w:divBdr>
                          <w:divsChild>
                            <w:div w:id="1073697038">
                              <w:marLeft w:val="0"/>
                              <w:marRight w:val="0"/>
                              <w:marTop w:val="0"/>
                              <w:marBottom w:val="0"/>
                              <w:divBdr>
                                <w:top w:val="none" w:sz="0" w:space="0" w:color="auto"/>
                                <w:left w:val="none" w:sz="0" w:space="0" w:color="auto"/>
                                <w:bottom w:val="none" w:sz="0" w:space="0" w:color="auto"/>
                                <w:right w:val="none" w:sz="0" w:space="0" w:color="auto"/>
                              </w:divBdr>
                              <w:divsChild>
                                <w:div w:id="1433894225">
                                  <w:marLeft w:val="0"/>
                                  <w:marRight w:val="0"/>
                                  <w:marTop w:val="0"/>
                                  <w:marBottom w:val="0"/>
                                  <w:divBdr>
                                    <w:top w:val="none" w:sz="0" w:space="0" w:color="auto"/>
                                    <w:left w:val="none" w:sz="0" w:space="0" w:color="auto"/>
                                    <w:bottom w:val="none" w:sz="0" w:space="0" w:color="auto"/>
                                    <w:right w:val="none" w:sz="0" w:space="0" w:color="auto"/>
                                  </w:divBdr>
                                  <w:divsChild>
                                    <w:div w:id="101387367">
                                      <w:marLeft w:val="0"/>
                                      <w:marRight w:val="0"/>
                                      <w:marTop w:val="0"/>
                                      <w:marBottom w:val="0"/>
                                      <w:divBdr>
                                        <w:top w:val="none" w:sz="0" w:space="0" w:color="auto"/>
                                        <w:left w:val="none" w:sz="0" w:space="0" w:color="auto"/>
                                        <w:bottom w:val="none" w:sz="0" w:space="0" w:color="auto"/>
                                        <w:right w:val="none" w:sz="0" w:space="0" w:color="auto"/>
                                      </w:divBdr>
                                      <w:divsChild>
                                        <w:div w:id="2083259319">
                                          <w:marLeft w:val="0"/>
                                          <w:marRight w:val="0"/>
                                          <w:marTop w:val="0"/>
                                          <w:marBottom w:val="0"/>
                                          <w:divBdr>
                                            <w:top w:val="none" w:sz="0" w:space="0" w:color="auto"/>
                                            <w:left w:val="none" w:sz="0" w:space="0" w:color="auto"/>
                                            <w:bottom w:val="none" w:sz="0" w:space="0" w:color="auto"/>
                                            <w:right w:val="none" w:sz="0" w:space="0" w:color="auto"/>
                                          </w:divBdr>
                                          <w:divsChild>
                                            <w:div w:id="1596595368">
                                              <w:marLeft w:val="0"/>
                                              <w:marRight w:val="0"/>
                                              <w:marTop w:val="0"/>
                                              <w:marBottom w:val="0"/>
                                              <w:divBdr>
                                                <w:top w:val="none" w:sz="0" w:space="0" w:color="auto"/>
                                                <w:left w:val="none" w:sz="0" w:space="0" w:color="auto"/>
                                                <w:bottom w:val="none" w:sz="0" w:space="0" w:color="auto"/>
                                                <w:right w:val="none" w:sz="0" w:space="0" w:color="auto"/>
                                              </w:divBdr>
                                              <w:divsChild>
                                                <w:div w:id="1235238922">
                                                  <w:marLeft w:val="0"/>
                                                  <w:marRight w:val="0"/>
                                                  <w:marTop w:val="0"/>
                                                  <w:marBottom w:val="0"/>
                                                  <w:divBdr>
                                                    <w:top w:val="none" w:sz="0" w:space="0" w:color="auto"/>
                                                    <w:left w:val="none" w:sz="0" w:space="0" w:color="auto"/>
                                                    <w:bottom w:val="none" w:sz="0" w:space="0" w:color="auto"/>
                                                    <w:right w:val="none" w:sz="0" w:space="0" w:color="auto"/>
                                                  </w:divBdr>
                                                  <w:divsChild>
                                                    <w:div w:id="453327731">
                                                      <w:marLeft w:val="0"/>
                                                      <w:marRight w:val="0"/>
                                                      <w:marTop w:val="0"/>
                                                      <w:marBottom w:val="0"/>
                                                      <w:divBdr>
                                                        <w:top w:val="none" w:sz="0" w:space="0" w:color="auto"/>
                                                        <w:left w:val="none" w:sz="0" w:space="0" w:color="auto"/>
                                                        <w:bottom w:val="none" w:sz="0" w:space="0" w:color="auto"/>
                                                        <w:right w:val="none" w:sz="0" w:space="0" w:color="auto"/>
                                                      </w:divBdr>
                                                      <w:divsChild>
                                                        <w:div w:id="498890291">
                                                          <w:marLeft w:val="0"/>
                                                          <w:marRight w:val="0"/>
                                                          <w:marTop w:val="0"/>
                                                          <w:marBottom w:val="0"/>
                                                          <w:divBdr>
                                                            <w:top w:val="none" w:sz="0" w:space="0" w:color="auto"/>
                                                            <w:left w:val="none" w:sz="0" w:space="0" w:color="auto"/>
                                                            <w:bottom w:val="none" w:sz="0" w:space="0" w:color="auto"/>
                                                            <w:right w:val="none" w:sz="0" w:space="0" w:color="auto"/>
                                                          </w:divBdr>
                                                          <w:divsChild>
                                                            <w:div w:id="1852791101">
                                                              <w:marLeft w:val="0"/>
                                                              <w:marRight w:val="0"/>
                                                              <w:marTop w:val="0"/>
                                                              <w:marBottom w:val="0"/>
                                                              <w:divBdr>
                                                                <w:top w:val="none" w:sz="0" w:space="0" w:color="auto"/>
                                                                <w:left w:val="none" w:sz="0" w:space="0" w:color="auto"/>
                                                                <w:bottom w:val="none" w:sz="0" w:space="0" w:color="auto"/>
                                                                <w:right w:val="none" w:sz="0" w:space="0" w:color="auto"/>
                                                              </w:divBdr>
                                                              <w:divsChild>
                                                                <w:div w:id="271865188">
                                                                  <w:marLeft w:val="0"/>
                                                                  <w:marRight w:val="0"/>
                                                                  <w:marTop w:val="0"/>
                                                                  <w:marBottom w:val="0"/>
                                                                  <w:divBdr>
                                                                    <w:top w:val="none" w:sz="0" w:space="0" w:color="auto"/>
                                                                    <w:left w:val="none" w:sz="0" w:space="0" w:color="auto"/>
                                                                    <w:bottom w:val="none" w:sz="0" w:space="0" w:color="auto"/>
                                                                    <w:right w:val="none" w:sz="0" w:space="0" w:color="auto"/>
                                                                  </w:divBdr>
                                                                </w:div>
                                                                <w:div w:id="2018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630577">
      <w:bodyDiv w:val="1"/>
      <w:marLeft w:val="0"/>
      <w:marRight w:val="0"/>
      <w:marTop w:val="0"/>
      <w:marBottom w:val="0"/>
      <w:divBdr>
        <w:top w:val="none" w:sz="0" w:space="0" w:color="auto"/>
        <w:left w:val="none" w:sz="0" w:space="0" w:color="auto"/>
        <w:bottom w:val="none" w:sz="0" w:space="0" w:color="auto"/>
        <w:right w:val="none" w:sz="0" w:space="0" w:color="auto"/>
      </w:divBdr>
    </w:div>
    <w:div w:id="573393039">
      <w:bodyDiv w:val="1"/>
      <w:marLeft w:val="0"/>
      <w:marRight w:val="0"/>
      <w:marTop w:val="0"/>
      <w:marBottom w:val="0"/>
      <w:divBdr>
        <w:top w:val="none" w:sz="0" w:space="0" w:color="auto"/>
        <w:left w:val="none" w:sz="0" w:space="0" w:color="auto"/>
        <w:bottom w:val="none" w:sz="0" w:space="0" w:color="auto"/>
        <w:right w:val="none" w:sz="0" w:space="0" w:color="auto"/>
      </w:divBdr>
    </w:div>
    <w:div w:id="669795214">
      <w:bodyDiv w:val="1"/>
      <w:marLeft w:val="0"/>
      <w:marRight w:val="0"/>
      <w:marTop w:val="0"/>
      <w:marBottom w:val="0"/>
      <w:divBdr>
        <w:top w:val="none" w:sz="0" w:space="0" w:color="auto"/>
        <w:left w:val="none" w:sz="0" w:space="0" w:color="auto"/>
        <w:bottom w:val="none" w:sz="0" w:space="0" w:color="auto"/>
        <w:right w:val="none" w:sz="0" w:space="0" w:color="auto"/>
      </w:divBdr>
    </w:div>
    <w:div w:id="725959013">
      <w:bodyDiv w:val="1"/>
      <w:marLeft w:val="0"/>
      <w:marRight w:val="0"/>
      <w:marTop w:val="0"/>
      <w:marBottom w:val="0"/>
      <w:divBdr>
        <w:top w:val="none" w:sz="0" w:space="0" w:color="auto"/>
        <w:left w:val="none" w:sz="0" w:space="0" w:color="auto"/>
        <w:bottom w:val="none" w:sz="0" w:space="0" w:color="auto"/>
        <w:right w:val="none" w:sz="0" w:space="0" w:color="auto"/>
      </w:divBdr>
      <w:divsChild>
        <w:div w:id="1060832704">
          <w:marLeft w:val="0"/>
          <w:marRight w:val="0"/>
          <w:marTop w:val="0"/>
          <w:marBottom w:val="0"/>
          <w:divBdr>
            <w:top w:val="none" w:sz="0" w:space="0" w:color="auto"/>
            <w:left w:val="none" w:sz="0" w:space="0" w:color="auto"/>
            <w:bottom w:val="none" w:sz="0" w:space="0" w:color="auto"/>
            <w:right w:val="none" w:sz="0" w:space="0" w:color="auto"/>
          </w:divBdr>
        </w:div>
      </w:divsChild>
    </w:div>
    <w:div w:id="768965756">
      <w:bodyDiv w:val="1"/>
      <w:marLeft w:val="0"/>
      <w:marRight w:val="0"/>
      <w:marTop w:val="0"/>
      <w:marBottom w:val="0"/>
      <w:divBdr>
        <w:top w:val="none" w:sz="0" w:space="0" w:color="auto"/>
        <w:left w:val="none" w:sz="0" w:space="0" w:color="auto"/>
        <w:bottom w:val="none" w:sz="0" w:space="0" w:color="auto"/>
        <w:right w:val="none" w:sz="0" w:space="0" w:color="auto"/>
      </w:divBdr>
      <w:divsChild>
        <w:div w:id="1696543011">
          <w:marLeft w:val="0"/>
          <w:marRight w:val="0"/>
          <w:marTop w:val="0"/>
          <w:marBottom w:val="0"/>
          <w:divBdr>
            <w:top w:val="none" w:sz="0" w:space="0" w:color="auto"/>
            <w:left w:val="none" w:sz="0" w:space="0" w:color="auto"/>
            <w:bottom w:val="none" w:sz="0" w:space="0" w:color="auto"/>
            <w:right w:val="none" w:sz="0" w:space="0" w:color="auto"/>
          </w:divBdr>
        </w:div>
      </w:divsChild>
    </w:div>
    <w:div w:id="796921703">
      <w:bodyDiv w:val="1"/>
      <w:marLeft w:val="0"/>
      <w:marRight w:val="0"/>
      <w:marTop w:val="0"/>
      <w:marBottom w:val="0"/>
      <w:divBdr>
        <w:top w:val="none" w:sz="0" w:space="0" w:color="auto"/>
        <w:left w:val="none" w:sz="0" w:space="0" w:color="auto"/>
        <w:bottom w:val="none" w:sz="0" w:space="0" w:color="auto"/>
        <w:right w:val="none" w:sz="0" w:space="0" w:color="auto"/>
      </w:divBdr>
      <w:divsChild>
        <w:div w:id="418450998">
          <w:marLeft w:val="0"/>
          <w:marRight w:val="0"/>
          <w:marTop w:val="0"/>
          <w:marBottom w:val="0"/>
          <w:divBdr>
            <w:top w:val="none" w:sz="0" w:space="0" w:color="auto"/>
            <w:left w:val="none" w:sz="0" w:space="0" w:color="auto"/>
            <w:bottom w:val="none" w:sz="0" w:space="0" w:color="auto"/>
            <w:right w:val="none" w:sz="0" w:space="0" w:color="auto"/>
          </w:divBdr>
          <w:divsChild>
            <w:div w:id="22168688">
              <w:marLeft w:val="0"/>
              <w:marRight w:val="0"/>
              <w:marTop w:val="0"/>
              <w:marBottom w:val="0"/>
              <w:divBdr>
                <w:top w:val="none" w:sz="0" w:space="0" w:color="auto"/>
                <w:left w:val="none" w:sz="0" w:space="0" w:color="auto"/>
                <w:bottom w:val="none" w:sz="0" w:space="0" w:color="auto"/>
                <w:right w:val="none" w:sz="0" w:space="0" w:color="auto"/>
              </w:divBdr>
              <w:divsChild>
                <w:div w:id="1379893033">
                  <w:marLeft w:val="0"/>
                  <w:marRight w:val="0"/>
                  <w:marTop w:val="0"/>
                  <w:marBottom w:val="0"/>
                  <w:divBdr>
                    <w:top w:val="none" w:sz="0" w:space="0" w:color="auto"/>
                    <w:left w:val="none" w:sz="0" w:space="0" w:color="auto"/>
                    <w:bottom w:val="none" w:sz="0" w:space="0" w:color="auto"/>
                    <w:right w:val="none" w:sz="0" w:space="0" w:color="auto"/>
                  </w:divBdr>
                  <w:divsChild>
                    <w:div w:id="934826962">
                      <w:marLeft w:val="0"/>
                      <w:marRight w:val="0"/>
                      <w:marTop w:val="0"/>
                      <w:marBottom w:val="0"/>
                      <w:divBdr>
                        <w:top w:val="none" w:sz="0" w:space="0" w:color="auto"/>
                        <w:left w:val="none" w:sz="0" w:space="0" w:color="auto"/>
                        <w:bottom w:val="none" w:sz="0" w:space="0" w:color="auto"/>
                        <w:right w:val="none" w:sz="0" w:space="0" w:color="auto"/>
                      </w:divBdr>
                      <w:divsChild>
                        <w:div w:id="1078791304">
                          <w:marLeft w:val="0"/>
                          <w:marRight w:val="0"/>
                          <w:marTop w:val="0"/>
                          <w:marBottom w:val="0"/>
                          <w:divBdr>
                            <w:top w:val="none" w:sz="0" w:space="0" w:color="auto"/>
                            <w:left w:val="none" w:sz="0" w:space="0" w:color="auto"/>
                            <w:bottom w:val="none" w:sz="0" w:space="0" w:color="auto"/>
                            <w:right w:val="none" w:sz="0" w:space="0" w:color="auto"/>
                          </w:divBdr>
                          <w:divsChild>
                            <w:div w:id="974484163">
                              <w:marLeft w:val="0"/>
                              <w:marRight w:val="0"/>
                              <w:marTop w:val="0"/>
                              <w:marBottom w:val="0"/>
                              <w:divBdr>
                                <w:top w:val="none" w:sz="0" w:space="0" w:color="auto"/>
                                <w:left w:val="none" w:sz="0" w:space="0" w:color="auto"/>
                                <w:bottom w:val="none" w:sz="0" w:space="0" w:color="auto"/>
                                <w:right w:val="none" w:sz="0" w:space="0" w:color="auto"/>
                              </w:divBdr>
                              <w:divsChild>
                                <w:div w:id="1791245418">
                                  <w:marLeft w:val="0"/>
                                  <w:marRight w:val="0"/>
                                  <w:marTop w:val="0"/>
                                  <w:marBottom w:val="0"/>
                                  <w:divBdr>
                                    <w:top w:val="none" w:sz="0" w:space="0" w:color="auto"/>
                                    <w:left w:val="none" w:sz="0" w:space="0" w:color="auto"/>
                                    <w:bottom w:val="none" w:sz="0" w:space="0" w:color="auto"/>
                                    <w:right w:val="none" w:sz="0" w:space="0" w:color="auto"/>
                                  </w:divBdr>
                                  <w:divsChild>
                                    <w:div w:id="178617409">
                                      <w:marLeft w:val="0"/>
                                      <w:marRight w:val="0"/>
                                      <w:marTop w:val="0"/>
                                      <w:marBottom w:val="0"/>
                                      <w:divBdr>
                                        <w:top w:val="none" w:sz="0" w:space="0" w:color="auto"/>
                                        <w:left w:val="none" w:sz="0" w:space="0" w:color="auto"/>
                                        <w:bottom w:val="none" w:sz="0" w:space="0" w:color="auto"/>
                                        <w:right w:val="none" w:sz="0" w:space="0" w:color="auto"/>
                                      </w:divBdr>
                                      <w:divsChild>
                                        <w:div w:id="1267468796">
                                          <w:marLeft w:val="0"/>
                                          <w:marRight w:val="0"/>
                                          <w:marTop w:val="0"/>
                                          <w:marBottom w:val="0"/>
                                          <w:divBdr>
                                            <w:top w:val="none" w:sz="0" w:space="0" w:color="auto"/>
                                            <w:left w:val="none" w:sz="0" w:space="0" w:color="auto"/>
                                            <w:bottom w:val="none" w:sz="0" w:space="0" w:color="auto"/>
                                            <w:right w:val="none" w:sz="0" w:space="0" w:color="auto"/>
                                          </w:divBdr>
                                          <w:divsChild>
                                            <w:div w:id="1299534168">
                                              <w:marLeft w:val="0"/>
                                              <w:marRight w:val="0"/>
                                              <w:marTop w:val="0"/>
                                              <w:marBottom w:val="0"/>
                                              <w:divBdr>
                                                <w:top w:val="none" w:sz="0" w:space="0" w:color="auto"/>
                                                <w:left w:val="none" w:sz="0" w:space="0" w:color="auto"/>
                                                <w:bottom w:val="none" w:sz="0" w:space="0" w:color="auto"/>
                                                <w:right w:val="none" w:sz="0" w:space="0" w:color="auto"/>
                                              </w:divBdr>
                                              <w:divsChild>
                                                <w:div w:id="916985759">
                                                  <w:marLeft w:val="0"/>
                                                  <w:marRight w:val="0"/>
                                                  <w:marTop w:val="0"/>
                                                  <w:marBottom w:val="0"/>
                                                  <w:divBdr>
                                                    <w:top w:val="none" w:sz="0" w:space="0" w:color="auto"/>
                                                    <w:left w:val="none" w:sz="0" w:space="0" w:color="auto"/>
                                                    <w:bottom w:val="none" w:sz="0" w:space="0" w:color="auto"/>
                                                    <w:right w:val="none" w:sz="0" w:space="0" w:color="auto"/>
                                                  </w:divBdr>
                                                  <w:divsChild>
                                                    <w:div w:id="1252394559">
                                                      <w:marLeft w:val="0"/>
                                                      <w:marRight w:val="0"/>
                                                      <w:marTop w:val="0"/>
                                                      <w:marBottom w:val="0"/>
                                                      <w:divBdr>
                                                        <w:top w:val="none" w:sz="0" w:space="0" w:color="auto"/>
                                                        <w:left w:val="none" w:sz="0" w:space="0" w:color="auto"/>
                                                        <w:bottom w:val="none" w:sz="0" w:space="0" w:color="auto"/>
                                                        <w:right w:val="none" w:sz="0" w:space="0" w:color="auto"/>
                                                      </w:divBdr>
                                                      <w:divsChild>
                                                        <w:div w:id="16222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133586">
      <w:bodyDiv w:val="1"/>
      <w:marLeft w:val="0"/>
      <w:marRight w:val="0"/>
      <w:marTop w:val="0"/>
      <w:marBottom w:val="0"/>
      <w:divBdr>
        <w:top w:val="none" w:sz="0" w:space="0" w:color="auto"/>
        <w:left w:val="none" w:sz="0" w:space="0" w:color="auto"/>
        <w:bottom w:val="none" w:sz="0" w:space="0" w:color="auto"/>
        <w:right w:val="none" w:sz="0" w:space="0" w:color="auto"/>
      </w:divBdr>
    </w:div>
    <w:div w:id="905992605">
      <w:bodyDiv w:val="1"/>
      <w:marLeft w:val="0"/>
      <w:marRight w:val="0"/>
      <w:marTop w:val="0"/>
      <w:marBottom w:val="0"/>
      <w:divBdr>
        <w:top w:val="none" w:sz="0" w:space="0" w:color="auto"/>
        <w:left w:val="none" w:sz="0" w:space="0" w:color="auto"/>
        <w:bottom w:val="none" w:sz="0" w:space="0" w:color="auto"/>
        <w:right w:val="none" w:sz="0" w:space="0" w:color="auto"/>
      </w:divBdr>
    </w:div>
    <w:div w:id="906303458">
      <w:bodyDiv w:val="1"/>
      <w:marLeft w:val="0"/>
      <w:marRight w:val="0"/>
      <w:marTop w:val="0"/>
      <w:marBottom w:val="0"/>
      <w:divBdr>
        <w:top w:val="none" w:sz="0" w:space="0" w:color="auto"/>
        <w:left w:val="none" w:sz="0" w:space="0" w:color="auto"/>
        <w:bottom w:val="none" w:sz="0" w:space="0" w:color="auto"/>
        <w:right w:val="none" w:sz="0" w:space="0" w:color="auto"/>
      </w:divBdr>
    </w:div>
    <w:div w:id="976564446">
      <w:bodyDiv w:val="1"/>
      <w:marLeft w:val="0"/>
      <w:marRight w:val="0"/>
      <w:marTop w:val="0"/>
      <w:marBottom w:val="0"/>
      <w:divBdr>
        <w:top w:val="none" w:sz="0" w:space="0" w:color="auto"/>
        <w:left w:val="none" w:sz="0" w:space="0" w:color="auto"/>
        <w:bottom w:val="none" w:sz="0" w:space="0" w:color="auto"/>
        <w:right w:val="none" w:sz="0" w:space="0" w:color="auto"/>
      </w:divBdr>
    </w:div>
    <w:div w:id="1064987110">
      <w:bodyDiv w:val="1"/>
      <w:marLeft w:val="0"/>
      <w:marRight w:val="0"/>
      <w:marTop w:val="0"/>
      <w:marBottom w:val="0"/>
      <w:divBdr>
        <w:top w:val="none" w:sz="0" w:space="0" w:color="auto"/>
        <w:left w:val="none" w:sz="0" w:space="0" w:color="auto"/>
        <w:bottom w:val="none" w:sz="0" w:space="0" w:color="auto"/>
        <w:right w:val="none" w:sz="0" w:space="0" w:color="auto"/>
      </w:divBdr>
    </w:div>
    <w:div w:id="1075930477">
      <w:bodyDiv w:val="1"/>
      <w:marLeft w:val="0"/>
      <w:marRight w:val="0"/>
      <w:marTop w:val="0"/>
      <w:marBottom w:val="0"/>
      <w:divBdr>
        <w:top w:val="none" w:sz="0" w:space="0" w:color="auto"/>
        <w:left w:val="none" w:sz="0" w:space="0" w:color="auto"/>
        <w:bottom w:val="none" w:sz="0" w:space="0" w:color="auto"/>
        <w:right w:val="none" w:sz="0" w:space="0" w:color="auto"/>
      </w:divBdr>
    </w:div>
    <w:div w:id="1089624226">
      <w:bodyDiv w:val="1"/>
      <w:marLeft w:val="0"/>
      <w:marRight w:val="0"/>
      <w:marTop w:val="0"/>
      <w:marBottom w:val="0"/>
      <w:divBdr>
        <w:top w:val="none" w:sz="0" w:space="0" w:color="auto"/>
        <w:left w:val="none" w:sz="0" w:space="0" w:color="auto"/>
        <w:bottom w:val="none" w:sz="0" w:space="0" w:color="auto"/>
        <w:right w:val="none" w:sz="0" w:space="0" w:color="auto"/>
      </w:divBdr>
      <w:divsChild>
        <w:div w:id="55202803">
          <w:marLeft w:val="0"/>
          <w:marRight w:val="0"/>
          <w:marTop w:val="0"/>
          <w:marBottom w:val="0"/>
          <w:divBdr>
            <w:top w:val="none" w:sz="0" w:space="0" w:color="auto"/>
            <w:left w:val="none" w:sz="0" w:space="0" w:color="auto"/>
            <w:bottom w:val="none" w:sz="0" w:space="0" w:color="auto"/>
            <w:right w:val="none" w:sz="0" w:space="0" w:color="auto"/>
          </w:divBdr>
        </w:div>
      </w:divsChild>
    </w:div>
    <w:div w:id="1131940630">
      <w:bodyDiv w:val="1"/>
      <w:marLeft w:val="0"/>
      <w:marRight w:val="0"/>
      <w:marTop w:val="0"/>
      <w:marBottom w:val="0"/>
      <w:divBdr>
        <w:top w:val="none" w:sz="0" w:space="0" w:color="auto"/>
        <w:left w:val="none" w:sz="0" w:space="0" w:color="auto"/>
        <w:bottom w:val="none" w:sz="0" w:space="0" w:color="auto"/>
        <w:right w:val="none" w:sz="0" w:space="0" w:color="auto"/>
      </w:divBdr>
      <w:divsChild>
        <w:div w:id="2091348014">
          <w:marLeft w:val="0"/>
          <w:marRight w:val="0"/>
          <w:marTop w:val="0"/>
          <w:marBottom w:val="0"/>
          <w:divBdr>
            <w:top w:val="none" w:sz="0" w:space="0" w:color="auto"/>
            <w:left w:val="none" w:sz="0" w:space="0" w:color="auto"/>
            <w:bottom w:val="none" w:sz="0" w:space="0" w:color="auto"/>
            <w:right w:val="none" w:sz="0" w:space="0" w:color="auto"/>
          </w:divBdr>
        </w:div>
      </w:divsChild>
    </w:div>
    <w:div w:id="1374034381">
      <w:bodyDiv w:val="1"/>
      <w:marLeft w:val="0"/>
      <w:marRight w:val="0"/>
      <w:marTop w:val="0"/>
      <w:marBottom w:val="0"/>
      <w:divBdr>
        <w:top w:val="none" w:sz="0" w:space="0" w:color="auto"/>
        <w:left w:val="none" w:sz="0" w:space="0" w:color="auto"/>
        <w:bottom w:val="none" w:sz="0" w:space="0" w:color="auto"/>
        <w:right w:val="none" w:sz="0" w:space="0" w:color="auto"/>
      </w:divBdr>
    </w:div>
    <w:div w:id="1379747727">
      <w:bodyDiv w:val="1"/>
      <w:marLeft w:val="0"/>
      <w:marRight w:val="0"/>
      <w:marTop w:val="0"/>
      <w:marBottom w:val="0"/>
      <w:divBdr>
        <w:top w:val="none" w:sz="0" w:space="0" w:color="auto"/>
        <w:left w:val="none" w:sz="0" w:space="0" w:color="auto"/>
        <w:bottom w:val="none" w:sz="0" w:space="0" w:color="auto"/>
        <w:right w:val="none" w:sz="0" w:space="0" w:color="auto"/>
      </w:divBdr>
    </w:div>
    <w:div w:id="1421680799">
      <w:bodyDiv w:val="1"/>
      <w:marLeft w:val="0"/>
      <w:marRight w:val="0"/>
      <w:marTop w:val="0"/>
      <w:marBottom w:val="0"/>
      <w:divBdr>
        <w:top w:val="none" w:sz="0" w:space="0" w:color="auto"/>
        <w:left w:val="none" w:sz="0" w:space="0" w:color="auto"/>
        <w:bottom w:val="none" w:sz="0" w:space="0" w:color="auto"/>
        <w:right w:val="none" w:sz="0" w:space="0" w:color="auto"/>
      </w:divBdr>
    </w:div>
    <w:div w:id="1492675255">
      <w:bodyDiv w:val="1"/>
      <w:marLeft w:val="0"/>
      <w:marRight w:val="0"/>
      <w:marTop w:val="0"/>
      <w:marBottom w:val="0"/>
      <w:divBdr>
        <w:top w:val="none" w:sz="0" w:space="0" w:color="auto"/>
        <w:left w:val="none" w:sz="0" w:space="0" w:color="auto"/>
        <w:bottom w:val="none" w:sz="0" w:space="0" w:color="auto"/>
        <w:right w:val="none" w:sz="0" w:space="0" w:color="auto"/>
      </w:divBdr>
    </w:div>
    <w:div w:id="1516458744">
      <w:bodyDiv w:val="1"/>
      <w:marLeft w:val="0"/>
      <w:marRight w:val="0"/>
      <w:marTop w:val="0"/>
      <w:marBottom w:val="0"/>
      <w:divBdr>
        <w:top w:val="none" w:sz="0" w:space="0" w:color="auto"/>
        <w:left w:val="none" w:sz="0" w:space="0" w:color="auto"/>
        <w:bottom w:val="none" w:sz="0" w:space="0" w:color="auto"/>
        <w:right w:val="none" w:sz="0" w:space="0" w:color="auto"/>
      </w:divBdr>
    </w:div>
    <w:div w:id="1595355279">
      <w:bodyDiv w:val="1"/>
      <w:marLeft w:val="0"/>
      <w:marRight w:val="0"/>
      <w:marTop w:val="0"/>
      <w:marBottom w:val="0"/>
      <w:divBdr>
        <w:top w:val="none" w:sz="0" w:space="0" w:color="auto"/>
        <w:left w:val="none" w:sz="0" w:space="0" w:color="auto"/>
        <w:bottom w:val="none" w:sz="0" w:space="0" w:color="auto"/>
        <w:right w:val="none" w:sz="0" w:space="0" w:color="auto"/>
      </w:divBdr>
    </w:div>
    <w:div w:id="1620799587">
      <w:bodyDiv w:val="1"/>
      <w:marLeft w:val="0"/>
      <w:marRight w:val="0"/>
      <w:marTop w:val="0"/>
      <w:marBottom w:val="0"/>
      <w:divBdr>
        <w:top w:val="none" w:sz="0" w:space="0" w:color="auto"/>
        <w:left w:val="none" w:sz="0" w:space="0" w:color="auto"/>
        <w:bottom w:val="none" w:sz="0" w:space="0" w:color="auto"/>
        <w:right w:val="none" w:sz="0" w:space="0" w:color="auto"/>
      </w:divBdr>
    </w:div>
    <w:div w:id="1643270072">
      <w:bodyDiv w:val="1"/>
      <w:marLeft w:val="0"/>
      <w:marRight w:val="0"/>
      <w:marTop w:val="0"/>
      <w:marBottom w:val="0"/>
      <w:divBdr>
        <w:top w:val="none" w:sz="0" w:space="0" w:color="auto"/>
        <w:left w:val="none" w:sz="0" w:space="0" w:color="auto"/>
        <w:bottom w:val="none" w:sz="0" w:space="0" w:color="auto"/>
        <w:right w:val="none" w:sz="0" w:space="0" w:color="auto"/>
      </w:divBdr>
      <w:divsChild>
        <w:div w:id="740636748">
          <w:marLeft w:val="0"/>
          <w:marRight w:val="0"/>
          <w:marTop w:val="0"/>
          <w:marBottom w:val="0"/>
          <w:divBdr>
            <w:top w:val="none" w:sz="0" w:space="0" w:color="auto"/>
            <w:left w:val="none" w:sz="0" w:space="0" w:color="auto"/>
            <w:bottom w:val="none" w:sz="0" w:space="0" w:color="auto"/>
            <w:right w:val="none" w:sz="0" w:space="0" w:color="auto"/>
          </w:divBdr>
          <w:divsChild>
            <w:div w:id="1402757271">
              <w:marLeft w:val="0"/>
              <w:marRight w:val="0"/>
              <w:marTop w:val="0"/>
              <w:marBottom w:val="0"/>
              <w:divBdr>
                <w:top w:val="none" w:sz="0" w:space="0" w:color="auto"/>
                <w:left w:val="none" w:sz="0" w:space="0" w:color="auto"/>
                <w:bottom w:val="none" w:sz="0" w:space="0" w:color="auto"/>
                <w:right w:val="none" w:sz="0" w:space="0" w:color="auto"/>
              </w:divBdr>
              <w:divsChild>
                <w:div w:id="1360935972">
                  <w:marLeft w:val="0"/>
                  <w:marRight w:val="0"/>
                  <w:marTop w:val="0"/>
                  <w:marBottom w:val="0"/>
                  <w:divBdr>
                    <w:top w:val="none" w:sz="0" w:space="0" w:color="auto"/>
                    <w:left w:val="none" w:sz="0" w:space="0" w:color="auto"/>
                    <w:bottom w:val="none" w:sz="0" w:space="0" w:color="auto"/>
                    <w:right w:val="none" w:sz="0" w:space="0" w:color="auto"/>
                  </w:divBdr>
                  <w:divsChild>
                    <w:div w:id="20598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1174">
      <w:bodyDiv w:val="1"/>
      <w:marLeft w:val="0"/>
      <w:marRight w:val="0"/>
      <w:marTop w:val="0"/>
      <w:marBottom w:val="0"/>
      <w:divBdr>
        <w:top w:val="none" w:sz="0" w:space="0" w:color="auto"/>
        <w:left w:val="none" w:sz="0" w:space="0" w:color="auto"/>
        <w:bottom w:val="none" w:sz="0" w:space="0" w:color="auto"/>
        <w:right w:val="none" w:sz="0" w:space="0" w:color="auto"/>
      </w:divBdr>
    </w:div>
    <w:div w:id="19288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miradatabu.com/" TargetMode="External"/><Relationship Id="rId13" Type="http://schemas.openxmlformats.org/officeDocument/2006/relationships/hyperlink" Target="https://www.facebook.com/lamiradatab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miradatabu.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databu2@gmail.com" TargetMode="External"/><Relationship Id="rId5" Type="http://schemas.openxmlformats.org/officeDocument/2006/relationships/webSettings" Target="webSettings.xml"/><Relationship Id="rId15" Type="http://schemas.openxmlformats.org/officeDocument/2006/relationships/hyperlink" Target="mailto:miradatabu2@gmail.com" TargetMode="External"/><Relationship Id="rId10" Type="http://schemas.openxmlformats.org/officeDocument/2006/relationships/hyperlink" Target="https://twitter.com/miradatab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acebook.com/lamiradatabu" TargetMode="External"/><Relationship Id="rId14" Type="http://schemas.openxmlformats.org/officeDocument/2006/relationships/hyperlink" Target="https://twitter.com/miradatab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FEE2F4795846B588A7902A89F830D9"/>
        <w:category>
          <w:name w:val="General"/>
          <w:gallery w:val="placeholder"/>
        </w:category>
        <w:types>
          <w:type w:val="bbPlcHdr"/>
        </w:types>
        <w:behaviors>
          <w:behavior w:val="content"/>
        </w:behaviors>
        <w:guid w:val="{06A29856-7DEB-4679-9AF8-474FCD18ED9C}"/>
      </w:docPartPr>
      <w:docPartBody>
        <w:p w:rsidR="00146544" w:rsidRDefault="00146544" w:rsidP="00146544">
          <w:pPr>
            <w:pStyle w:val="36FEE2F4795846B588A7902A89F830D9"/>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544"/>
    <w:rsid w:val="00051348"/>
    <w:rsid w:val="000B7A2A"/>
    <w:rsid w:val="001376B8"/>
    <w:rsid w:val="00146544"/>
    <w:rsid w:val="001F2339"/>
    <w:rsid w:val="001F6C8F"/>
    <w:rsid w:val="0022681E"/>
    <w:rsid w:val="004E7231"/>
    <w:rsid w:val="00576639"/>
    <w:rsid w:val="005C1E3F"/>
    <w:rsid w:val="005D4145"/>
    <w:rsid w:val="006220C5"/>
    <w:rsid w:val="006953A9"/>
    <w:rsid w:val="006D7965"/>
    <w:rsid w:val="006F722A"/>
    <w:rsid w:val="0070522C"/>
    <w:rsid w:val="00763BD6"/>
    <w:rsid w:val="008241E8"/>
    <w:rsid w:val="009043E7"/>
    <w:rsid w:val="00986DD8"/>
    <w:rsid w:val="00B13E49"/>
    <w:rsid w:val="00C32832"/>
    <w:rsid w:val="00CF4F6F"/>
    <w:rsid w:val="00DF0211"/>
    <w:rsid w:val="00ED4622"/>
    <w:rsid w:val="00EF4210"/>
    <w:rsid w:val="00F23879"/>
    <w:rsid w:val="00FC2F82"/>
    <w:rsid w:val="00FD4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6FEE2F4795846B588A7902A89F830D9">
    <w:name w:val="36FEE2F4795846B588A7902A89F830D9"/>
    <w:rsid w:val="00146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1390-48F8-4AC8-AA36-E13E4325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La Mirada Tabú X Edición 2023</vt:lpstr>
    </vt:vector>
  </TitlesOfParts>
  <Company>HP</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Mirada Tabú XI Edición 2024</dc:title>
  <dc:creator>manuel</dc:creator>
  <cp:lastModifiedBy>Vicky</cp:lastModifiedBy>
  <cp:revision>92</cp:revision>
  <cp:lastPrinted>2022-03-06T17:51:00Z</cp:lastPrinted>
  <dcterms:created xsi:type="dcterms:W3CDTF">2018-04-03T17:18:00Z</dcterms:created>
  <dcterms:modified xsi:type="dcterms:W3CDTF">2024-05-16T21:39:00Z</dcterms:modified>
</cp:coreProperties>
</file>