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El Festival Ecológico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Microcortos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La Luciérnaga Fundida es un evento de carácter anual organizado por la Universidad Católica de Murcia (UCAM). Esta es una universidad fundada en 1996 y situada en Murcia (España), propiedad de la Fundación Universitaria San Antonio</w:t>
      </w:r>
      <w:r>
        <w:rPr>
          <w:rFonts w:ascii="Arial" w:hAnsi="Arial" w:cs="Arial"/>
          <w:color w:val="002E5D"/>
          <w:bdr w:val="none" w:sz="0" w:space="0" w:color="auto" w:frame="1"/>
        </w:rPr>
        <w:t>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Luciérnaga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Fundida nace en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año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2010, con el objetivo de transmitir a la sociedad el mensaje de respeto al medio ambiente y el uso eficiente de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energía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través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del cine, dentro de un proyecto de acciones sostenibles llamado “UCAM en Verde”. Este festival ya cuenta con seis ediciones que suman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más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150 cortometrajes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temática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medioambiental. Esta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edición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estara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compuesta por dos categorías: Categoría principal (para mayores de 18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años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) y categoría JUVENIL (para equipos de menores de 18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años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con un adulto que los represente). El festival es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carácter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internacional.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br/>
      </w:r>
      <w:r>
        <w:rPr>
          <w:rFonts w:ascii="Arial" w:hAnsi="Arial" w:cs="Arial"/>
          <w:color w:val="002E5D"/>
          <w:u w:val="single"/>
          <w:bdr w:val="none" w:sz="0" w:space="0" w:color="auto" w:frame="1"/>
        </w:rPr>
        <w:t>CONDICIONES DE PARTICIPACIÓN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Los cortometrajes presentados 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competición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deberán cumplir los</w:t>
      </w:r>
      <w:r>
        <w:rPr>
          <w:rFonts w:ascii="Arial" w:hAnsi="Arial" w:cs="Arial"/>
          <w:color w:val="E8E8E8"/>
        </w:rPr>
        <w:t xml:space="preserve"> </w:t>
      </w:r>
      <w:r>
        <w:rPr>
          <w:rFonts w:ascii="Arial" w:hAnsi="Arial" w:cs="Arial"/>
          <w:color w:val="002E5D"/>
          <w:bdr w:val="none" w:sz="0" w:space="0" w:color="auto" w:frame="1"/>
        </w:rPr>
        <w:t>siguientes requisitos: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1º) Los proyectos presentados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tratar la misma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temática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, la 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concienciación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medioambiental.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2º) No se pueden presentar obras que hayan participado en anteriores ediciones de este mismo festival.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3º) Todos los participantes, en cualquiera de las categorías, deberán tanto realizar la inscripción a través del formulario de la web como las fichas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cesión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derechos y la ficha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autorización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menores que salgan en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, en caso de que los haya.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4º) Pueden participar de forma individual o colectiva todas aquellas personas mayores de 18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años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(independientemente de su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país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origen o de residencia actual). En el caso de la categoría JUVENIL, pueden participar de forma individual o colectiva todos aquellos jóvenes nacidos entre los años 2000-2001 (que participarían en la subcategoría junior) y los nacidos entre 2002-2005 (que participarían en la subcategoría cadete).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5º) Los participantes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podrán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presentar todos los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 deseen, pero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éstos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valorarán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forma individual.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6º) El trabajo debe incluir la cabecera oficial al comienzo del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. Debe tener una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duración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máxima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3 minutos (sin incluir la cabecera y los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créditos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finales, de haberlos).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7º) El formato para presentar las piezas es el siguiente, archivo .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mov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o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.mp4 con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compresión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h.264. </w:t>
      </w:r>
      <w:proofErr w:type="gramStart"/>
      <w:r>
        <w:rPr>
          <w:rFonts w:ascii="Arial" w:hAnsi="Arial" w:cs="Arial"/>
          <w:color w:val="002E5D"/>
          <w:bdr w:val="none" w:sz="0" w:space="0" w:color="auto" w:frame="1"/>
        </w:rPr>
        <w:t>y</w:t>
      </w:r>
      <w:proofErr w:type="gramEnd"/>
      <w:r>
        <w:rPr>
          <w:rFonts w:ascii="Arial" w:hAnsi="Arial" w:cs="Arial"/>
          <w:color w:val="002E5D"/>
          <w:bdr w:val="none" w:sz="0" w:space="0" w:color="auto" w:frame="1"/>
        </w:rPr>
        <w:t xml:space="preserve"> con Audio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estéreo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. Resolución Full HD 1920x1080 (categoría principal) / mínimo HD 1280x720 (categoría JUVENIL).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lastRenderedPageBreak/>
        <w:t>8º) En el caso de la categoría JUVENIL, se podrán presentar trabajos realizados con móvil con los formatos que se indican en el número 6º de estas bases oficiales.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9º) Nuestro festival es internacional. Para que tu corto pueda ser visto por el mayor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número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personas posible, es obligatorio que nos lo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envíes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subtitulado. Aprende bien nuestras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fórmulas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: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Si tu corto está en castellano =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subtítulos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inglés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.</w:t>
      </w:r>
    </w:p>
    <w:p w:rsidR="00381A5A" w:rsidRDefault="00381A5A" w:rsidP="00381A5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Si tu corto está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inglés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=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subtítulos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castellano.</w:t>
      </w:r>
    </w:p>
    <w:p w:rsidR="00381A5A" w:rsidRDefault="00381A5A" w:rsidP="00381A5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Si tu corto está en cualquier otro idioma =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subtítulos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inglés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o castellano.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P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2E5D"/>
          <w:bdr w:val="none" w:sz="0" w:space="0" w:color="auto" w:frame="1"/>
        </w:rPr>
        <w:t>10º) Los vídeos se deben o bien enviarse al correo </w:t>
      </w:r>
      <w:hyperlink r:id="rId5" w:tgtFrame="_self" w:history="1">
        <w:r>
          <w:rPr>
            <w:rStyle w:val="Hipervnculo"/>
            <w:rFonts w:ascii="Arial" w:hAnsi="Arial" w:cs="Arial"/>
            <w:u w:val="none"/>
            <w:bdr w:val="none" w:sz="0" w:space="0" w:color="auto" w:frame="1"/>
          </w:rPr>
          <w:t>festival@ucam.edu</w:t>
        </w:r>
      </w:hyperlink>
      <w:hyperlink r:id="rId6" w:tgtFrame="_self" w:history="1">
        <w:r>
          <w:rPr>
            <w:rStyle w:val="Hipervnculo"/>
            <w:rFonts w:ascii="Arial" w:hAnsi="Arial" w:cs="Arial"/>
            <w:u w:val="none"/>
            <w:bdr w:val="none" w:sz="0" w:space="0" w:color="auto" w:frame="1"/>
          </w:rPr>
          <w:t> </w:t>
        </w:r>
      </w:hyperlink>
      <w:hyperlink r:id="rId7" w:tgtFrame="_self" w:history="1">
        <w:r w:rsidRPr="00381A5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o bien enviarse como un enlace del vídeo en </w:t>
        </w:r>
        <w:r w:rsidRPr="00381A5A">
          <w:rPr>
            <w:rStyle w:val="Hipervnculo"/>
            <w:rFonts w:ascii="Arial" w:hAnsi="Arial" w:cs="Arial"/>
            <w:b/>
            <w:bCs/>
            <w:color w:val="auto"/>
            <w:u w:val="none"/>
            <w:bdr w:val="none" w:sz="0" w:space="0" w:color="auto" w:frame="1"/>
          </w:rPr>
          <w:t>oculto</w:t>
        </w:r>
        <w:r w:rsidRPr="00381A5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 desde el canal de YouTube del participante.</w:t>
        </w:r>
      </w:hyperlink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11º) Una vez realizado el formulario y cumplida la base número 10, el comité organizador dará el visto bueno, o no, para que el vídeo sea publicado en abierto en el canal de YouTube del participante. Será en ese momento cuando comenzará la participación oficial en el festival.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12º)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publicación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no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automática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: el festival se reserva el derecho de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admisión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del trabajo presentado a pesar de cumplir las bases.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13º) Los trabajos presentados deben respetar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temática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 la que se refiere el festival y los participantes deben tener en cuenta que no se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admitirán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 concurso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 sean irrespetuosos, groseros o que no respeten cualquiera de los valores que forman parte de la Universidad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Católica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Murcia.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14º)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inscripción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 realizará mediante el formulario de la web.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Además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adjuntarán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las fichas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cesión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derechos y la ficha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autorización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menores que salgan en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, en caso de que los haya.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15º) Los trabajos presentados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ser originales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guión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. No debe ser adaptación.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16º)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música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́ ser libre de derechos de autor (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Creative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Commons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u original).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17º) El participante es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único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responsable de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película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de todo lo que se incluya en ella, por ejemplo,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imágenes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sonidos de otros autores. Si alguno de los autores originales o sus representantes legales interpone cualquier tipo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reclamación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el equipo responsable del cortometraje quien tenga que ofrecer las aclaraciones y justificaciones oportunas. El festival declina toda responsabilidad legal sobre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su contenido. En el caso de la categoría JUVENIL será el responsable el representante mayor de edad de los menores.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18º) Por cada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microcorto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presentado, debe haber un representante o director del mismo. En el caso de la categoría JUVENIL deberá existir un representante responsable mayor de edad por cada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microcorto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presentado.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lastRenderedPageBreak/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19º) En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información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 te pedimos,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aparecer el nombre de todos los componentes del equipo de producción, pero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sólo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el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teléfono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email del representante. La ficha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cesión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derechos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firmarla esta persona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representación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todos los componentes.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20º) El participante, con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aceptación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las bases del concurso y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envío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su obra, autoriza a la Universidad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Católica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Murcia a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divulgación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gratuita de su obra y permite que los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sean usados en las acciones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comunicación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del festival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Luciérnaga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Fundida.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21º) Las piezas finalistas se entregarán de forma exclusiva al Festival internacional de cine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ecológico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Luciérnaga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Fundida. Los derechos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reproducción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distribución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comunicación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pública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cualesquiera otros que pudieran corresponderles como autores serán cedidos durante el plazo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máximo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tiempo legalmente admisible y para todo el mundo para su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explotación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todo tipo de soportes o formatos y en cualquier procedimiento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técnico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o sistema, conforme al Real Decreto Legislativo 1/1996, de 12 de abril, que aprueba el Texto refundido de la Ley de Propiedad Intelectual.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22º) Una vez que los proyectos forman parte del festival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conseguir el mayor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número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posible de visitas en YouTube.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Sólo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los 10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con mayor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número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visitas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pasarán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 la fase final. En el caso de categoría JUVENIL se seleccionarán 5 cortometrajes para la subcategoría cadete y 5 cortometrajes para la subcategoría junior.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23º) El plazo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inscripción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comenzará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día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5 de febrero.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24º) La entrega de trabajos finalizará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día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29 de mayo a las 00:00 horas.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25º) En el momento en el que acaba el plazo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presentación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pasarán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automáticamente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 la fase final los 10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 hayan conseguido mayor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número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visitas en YouTube. En el caso de categoría JUVENIL serán 5 cortometrajes para la subcategoría junior y 5 cortometrajes para la subcategoría cadete.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  <w:sz w:val="20"/>
          <w:szCs w:val="20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26º) La organización se reserva el derecho de incluir o no en cada una de las categorías un cortometraje adicional que no haya podido pasar a la final por el número de visitas en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Youtube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. Esta decisión se tomará atendiendo a criterios de calidad audiovisual de la obra a través de un jurado especializado.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27º)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organización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podra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́ declarar desierto un premio por falta de participantes o de calidad de las piezas presentadas.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  <w:sz w:val="20"/>
          <w:szCs w:val="20"/>
        </w:rPr>
      </w:pPr>
      <w:r>
        <w:rPr>
          <w:rFonts w:ascii="Arial" w:hAnsi="Arial" w:cs="Arial"/>
          <w:color w:val="002E5D"/>
          <w:bdr w:val="none" w:sz="0" w:space="0" w:color="auto" w:frame="1"/>
        </w:rPr>
        <w:t>28º) Una vez que se conozcan los finalistas, los representantes 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deberán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enviar una copia del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vídeo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archivo digital de la mejor calidad posible para su proyección 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día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la gala. La copia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podra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enviarse o bien de forma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física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en DVD o 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través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internet. (Dropbox,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Wetransfer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Drive,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My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air bridge).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lastRenderedPageBreak/>
        <w:t xml:space="preserve">29º) Los premios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estarán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distribuidos de la siguiente manera: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 Categoría Principal:</w:t>
      </w:r>
    </w:p>
    <w:p w:rsidR="00381A5A" w:rsidRDefault="00381A5A" w:rsidP="00381A5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Primer premio: 1.500€</w:t>
      </w:r>
    </w:p>
    <w:p w:rsidR="00381A5A" w:rsidRDefault="00381A5A" w:rsidP="00381A5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Segundo premio: 1.000€</w:t>
      </w:r>
    </w:p>
    <w:p w:rsidR="00381A5A" w:rsidRDefault="00381A5A" w:rsidP="00381A5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Tercer premio: 500€</w:t>
      </w:r>
    </w:p>
    <w:p w:rsidR="00381A5A" w:rsidRDefault="00381A5A" w:rsidP="00381A5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Mención especial al mejor cortometraje con la temática "el agua": 100€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Categoría JUVENIL: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- Subcategoría junior.</w:t>
      </w:r>
    </w:p>
    <w:p w:rsidR="00381A5A" w:rsidRDefault="00381A5A" w:rsidP="00381A5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Primer premio: 200€ en FNAC</w:t>
      </w:r>
    </w:p>
    <w:p w:rsidR="00381A5A" w:rsidRDefault="00381A5A" w:rsidP="00381A5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Segundo premio: 150€ en FNAC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- Subcategoría cadete.</w:t>
      </w:r>
    </w:p>
    <w:p w:rsidR="00381A5A" w:rsidRDefault="00381A5A" w:rsidP="00381A5A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Primer premio: 200€ en FNAC</w:t>
      </w:r>
    </w:p>
    <w:p w:rsidR="00381A5A" w:rsidRDefault="00381A5A" w:rsidP="00381A5A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Segundo premio: 150€ en FNAC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  <w:sz w:val="20"/>
          <w:szCs w:val="20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30º) Se entregará un premio especial de 100€ a modo de mención al mejor cortometraje con la temática "El agua" cortesía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Life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Clean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Up, un proyecto que pretende mejorar la depuración de aguas con una tecnología eficaz y respetuosa con el medio ambiente para obtener aguas depuradas exentas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CEs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>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31º) Los premios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serán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indivisibles.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32º) Los premios no incluyen el IVA, es decir, los ganadores deben tener en cuenta que al premio total se resta un 21% de IVA. En el caso JUVENIL no se aplica esta norma.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33º) Antes de la gala final, tanto en la categoría principal como en la JUVENIL,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organización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del festival contactará con los participantes finalistas para confirmar su asistencia, de no poder asistir su premio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reservado.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organización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se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pondra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en contacto con ellos, a fin de gestionar los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tramites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necesarios para la correcta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recepción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del mismo.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34º) La organización contactará con los participantes mediante el correo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electrónico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y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teléfono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 nos hayan facilitado.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35º) El jurado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estara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compuesto principalmente por personajes influyentes del sector audiovisual. Los componentes del jurado se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confirmarán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cuando estos sean oficiales. En el caso de la categoría JUVENIL el jurado estará compuesto por alumnos de 4º de Comunicación Audiovisual y profesores de este mismo grado.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E5D"/>
          <w:bdr w:val="none" w:sz="0" w:space="0" w:color="auto" w:frame="1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lastRenderedPageBreak/>
        <w:t>Funciones del jurado: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El jurado seleccionará a los ganadores atendiendo a criterios de originalidad y capacidad para transmitir el mensaje relacionado con la </w:t>
      </w:r>
      <w:proofErr w:type="spellStart"/>
      <w:r>
        <w:rPr>
          <w:rFonts w:ascii="Arial" w:hAnsi="Arial" w:cs="Arial"/>
          <w:color w:val="002E5D"/>
          <w:spacing w:val="12"/>
          <w:bdr w:val="none" w:sz="0" w:space="0" w:color="auto" w:frame="1"/>
        </w:rPr>
        <w:t>temática</w:t>
      </w:r>
      <w:proofErr w:type="spellEnd"/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 del festival y por criterios de calidad </w:t>
      </w:r>
      <w:proofErr w:type="spellStart"/>
      <w:r>
        <w:rPr>
          <w:rFonts w:ascii="Arial" w:hAnsi="Arial" w:cs="Arial"/>
          <w:color w:val="002E5D"/>
          <w:spacing w:val="12"/>
          <w:bdr w:val="none" w:sz="0" w:space="0" w:color="auto" w:frame="1"/>
        </w:rPr>
        <w:t>técnica</w:t>
      </w:r>
      <w:proofErr w:type="spellEnd"/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 y visual del </w:t>
      </w:r>
      <w:proofErr w:type="spellStart"/>
      <w:r>
        <w:rPr>
          <w:rFonts w:ascii="Arial" w:hAnsi="Arial" w:cs="Arial"/>
          <w:color w:val="002E5D"/>
          <w:spacing w:val="12"/>
          <w:bdr w:val="none" w:sz="0" w:space="0" w:color="auto" w:frame="1"/>
        </w:rPr>
        <w:t>microcorto</w:t>
      </w:r>
      <w:proofErr w:type="spellEnd"/>
      <w:r>
        <w:rPr>
          <w:rFonts w:ascii="Arial" w:hAnsi="Arial" w:cs="Arial"/>
          <w:color w:val="002E5D"/>
          <w:spacing w:val="12"/>
          <w:bdr w:val="none" w:sz="0" w:space="0" w:color="auto" w:frame="1"/>
        </w:rPr>
        <w:t>.</w:t>
      </w:r>
    </w:p>
    <w:p w:rsidR="00381A5A" w:rsidRDefault="00381A5A" w:rsidP="00381A5A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color w:val="E8E8E8"/>
          <w:sz w:val="20"/>
          <w:szCs w:val="20"/>
        </w:rPr>
      </w:pPr>
      <w:r>
        <w:rPr>
          <w:rFonts w:ascii="Arial" w:hAnsi="Arial" w:cs="Arial"/>
          <w:color w:val="002E5D"/>
          <w:spacing w:val="12"/>
          <w:bdr w:val="none" w:sz="0" w:space="0" w:color="auto" w:frame="1"/>
        </w:rPr>
        <w:t>​El jurado </w:t>
      </w:r>
      <w:r>
        <w:rPr>
          <w:rFonts w:ascii="Arial" w:hAnsi="Arial" w:cs="Arial"/>
          <w:color w:val="002E5D"/>
          <w:spacing w:val="15"/>
          <w:bdr w:val="none" w:sz="0" w:space="0" w:color="auto" w:frame="1"/>
        </w:rPr>
        <w:t>concederá</w:t>
      </w:r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 los premios el </w:t>
      </w:r>
      <w:proofErr w:type="spellStart"/>
      <w:r>
        <w:rPr>
          <w:rFonts w:ascii="Arial" w:hAnsi="Arial" w:cs="Arial"/>
          <w:color w:val="002E5D"/>
          <w:spacing w:val="12"/>
          <w:bdr w:val="none" w:sz="0" w:space="0" w:color="auto" w:frame="1"/>
        </w:rPr>
        <w:t>día</w:t>
      </w:r>
      <w:proofErr w:type="spellEnd"/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 8 de junio en la gala del festival, que se celebr</w:t>
      </w:r>
      <w:bookmarkStart w:id="0" w:name="_GoBack"/>
      <w:bookmarkEnd w:id="0"/>
      <w:r>
        <w:rPr>
          <w:rFonts w:ascii="Arial" w:hAnsi="Arial" w:cs="Arial"/>
          <w:color w:val="002E5D"/>
          <w:spacing w:val="12"/>
          <w:bdr w:val="none" w:sz="0" w:space="0" w:color="auto" w:frame="1"/>
        </w:rPr>
        <w:t xml:space="preserve">ará en la Filmoteca Regional Francisco Rabal (Murcia, Murcia). En el caso de la categoría JUVENIL se celebrará una gala especial para </w:t>
      </w:r>
      <w:proofErr w:type="spellStart"/>
      <w:r>
        <w:rPr>
          <w:rFonts w:ascii="Arial" w:hAnsi="Arial" w:cs="Arial"/>
          <w:color w:val="002E5D"/>
          <w:spacing w:val="12"/>
          <w:bdr w:val="none" w:sz="0" w:space="0" w:color="auto" w:frame="1"/>
        </w:rPr>
        <w:t>ambas</w:t>
      </w:r>
      <w:r>
        <w:rPr>
          <w:rFonts w:ascii="Arial" w:hAnsi="Arial" w:cs="Arial"/>
          <w:color w:val="002E5D"/>
          <w:spacing w:val="15"/>
          <w:bdr w:val="none" w:sz="0" w:space="0" w:color="auto" w:frame="1"/>
        </w:rPr>
        <w:t>categorías</w:t>
      </w:r>
      <w:proofErr w:type="spellEnd"/>
      <w:r>
        <w:rPr>
          <w:rFonts w:ascii="Arial" w:hAnsi="Arial" w:cs="Arial"/>
          <w:color w:val="002E5D"/>
          <w:spacing w:val="12"/>
          <w:bdr w:val="none" w:sz="0" w:space="0" w:color="auto" w:frame="1"/>
        </w:rPr>
        <w:t> cadete y junior, el día 7 de junio en el plató de radio y televisión de la Universidad Católica de Murcia (Guadalupe, Murcia).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E8E8E8"/>
        </w:rPr>
        <w:t> 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36º) Por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último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, la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organización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queda exonerada de toda responsabilidad en caso del mal funcionamiento de la red Internet, que impida el normal desarrollo del concurso por causas ajenas a la empresa y especialmente por actos externos de mala fe. Tampoco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sera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responsable de los problemas de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transmisión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pérdida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de correo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electrónico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no imputable a la misma.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 xml:space="preserve">Y para concluir ya sabes que, como en todos los concursos, el hecho de participar implica que aceptas las bases. El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Comite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Organizador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decidira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́ sobre los casos imprevistos que se nos presenten y que no hayamos recogido en estas bases. Si necesitas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más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información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o quieres consultar alguna duda que te surja, </w:t>
      </w:r>
      <w:proofErr w:type="spellStart"/>
      <w:r>
        <w:rPr>
          <w:rFonts w:ascii="Arial" w:hAnsi="Arial" w:cs="Arial"/>
          <w:color w:val="002E5D"/>
          <w:bdr w:val="none" w:sz="0" w:space="0" w:color="auto" w:frame="1"/>
        </w:rPr>
        <w:t>escríbenos</w:t>
      </w:r>
      <w:proofErr w:type="spellEnd"/>
      <w:r>
        <w:rPr>
          <w:rFonts w:ascii="Arial" w:hAnsi="Arial" w:cs="Arial"/>
          <w:color w:val="002E5D"/>
          <w:bdr w:val="none" w:sz="0" w:space="0" w:color="auto" w:frame="1"/>
        </w:rPr>
        <w:t xml:space="preserve"> a </w:t>
      </w:r>
      <w:hyperlink r:id="rId8" w:tgtFrame="_self" w:history="1">
        <w:r>
          <w:rPr>
            <w:rStyle w:val="Hipervnculo"/>
            <w:rFonts w:ascii="Arial" w:hAnsi="Arial" w:cs="Arial"/>
            <w:u w:val="none"/>
            <w:bdr w:val="none" w:sz="0" w:space="0" w:color="auto" w:frame="1"/>
          </w:rPr>
          <w:t>festival@ucam.edu</w:t>
        </w:r>
      </w:hyperlink>
      <w:r>
        <w:rPr>
          <w:rFonts w:ascii="Arial" w:hAnsi="Arial" w:cs="Arial"/>
          <w:color w:val="002E5D"/>
          <w:bdr w:val="none" w:sz="0" w:space="0" w:color="auto" w:frame="1"/>
        </w:rPr>
        <w:t>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E8E8E8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Estaremos encantados de poder ayudarte.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E8E8E8"/>
        </w:rPr>
      </w:pPr>
      <w:r>
        <w:rPr>
          <w:rStyle w:val="wixguard"/>
          <w:rFonts w:ascii="Arial" w:hAnsi="Arial" w:cs="Arial"/>
          <w:color w:val="002E5D"/>
          <w:bdr w:val="none" w:sz="0" w:space="0" w:color="auto" w:frame="1"/>
        </w:rPr>
        <w:t>​</w:t>
      </w:r>
    </w:p>
    <w:p w:rsidR="00381A5A" w:rsidRDefault="00381A5A" w:rsidP="00381A5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E8E8E8"/>
        </w:rPr>
      </w:pPr>
      <w:r>
        <w:rPr>
          <w:rFonts w:ascii="Arial" w:hAnsi="Arial" w:cs="Arial"/>
          <w:color w:val="002E5D"/>
          <w:bdr w:val="none" w:sz="0" w:space="0" w:color="auto" w:frame="1"/>
        </w:rPr>
        <w:t>¡MUCHA SUERTE!</w:t>
      </w:r>
    </w:p>
    <w:p w:rsidR="00980F13" w:rsidRPr="00381A5A" w:rsidRDefault="00980F13" w:rsidP="00381A5A">
      <w:pPr>
        <w:jc w:val="both"/>
      </w:pPr>
    </w:p>
    <w:sectPr w:rsidR="00980F13" w:rsidRPr="0038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E38"/>
    <w:multiLevelType w:val="multilevel"/>
    <w:tmpl w:val="1B1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943B9"/>
    <w:multiLevelType w:val="multilevel"/>
    <w:tmpl w:val="8DAC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435F6"/>
    <w:multiLevelType w:val="multilevel"/>
    <w:tmpl w:val="A1B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5E7985"/>
    <w:multiLevelType w:val="multilevel"/>
    <w:tmpl w:val="4E2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C92D5F"/>
    <w:multiLevelType w:val="multilevel"/>
    <w:tmpl w:val="8CB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383FFE"/>
    <w:multiLevelType w:val="multilevel"/>
    <w:tmpl w:val="4532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5A"/>
    <w:rsid w:val="00381A5A"/>
    <w:rsid w:val="009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CA00-5545-4E85-9BF3-0C3D969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38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81A5A"/>
  </w:style>
  <w:style w:type="character" w:styleId="Hipervnculo">
    <w:name w:val="Hyperlink"/>
    <w:basedOn w:val="Fuentedeprrafopredeter"/>
    <w:uiPriority w:val="99"/>
    <w:semiHidden/>
    <w:unhideWhenUsed/>
    <w:rsid w:val="00381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uca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val@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edu.com" TargetMode="External"/><Relationship Id="rId5" Type="http://schemas.openxmlformats.org/officeDocument/2006/relationships/hyperlink" Target="mailto:festival@edu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1703</Words>
  <Characters>9371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Carpena Rodríguez</dc:creator>
  <cp:keywords/>
  <dc:description/>
  <cp:lastModifiedBy>Francisco Carpena Rodríguez</cp:lastModifiedBy>
  <cp:revision>1</cp:revision>
  <dcterms:created xsi:type="dcterms:W3CDTF">2018-04-22T12:12:00Z</dcterms:created>
  <dcterms:modified xsi:type="dcterms:W3CDTF">2018-04-22T12:14:00Z</dcterms:modified>
</cp:coreProperties>
</file>