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98B" w:rsidRPr="0066598B" w:rsidRDefault="008015E1" w:rsidP="008015E1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r w:rsidRPr="006659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International </w:t>
      </w:r>
      <w:r w:rsidR="0066598B" w:rsidRPr="006659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T</w:t>
      </w:r>
      <w:r w:rsidRPr="006659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ourism </w:t>
      </w:r>
      <w:r w:rsidR="0066598B" w:rsidRPr="006659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F</w:t>
      </w:r>
      <w:r w:rsidRPr="006659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ilm </w:t>
      </w:r>
      <w:r w:rsidR="0066598B" w:rsidRPr="006659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F</w:t>
      </w:r>
      <w:r w:rsidRPr="006659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estival „</w:t>
      </w:r>
      <w:proofErr w:type="spellStart"/>
      <w:r w:rsidRPr="006659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Tourfilm-Riga</w:t>
      </w:r>
      <w:proofErr w:type="spellEnd"/>
      <w:r w:rsidRPr="006659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 ” </w:t>
      </w:r>
    </w:p>
    <w:p w:rsidR="0066598B" w:rsidRDefault="0066598B" w:rsidP="008015E1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proofErr w:type="spellStart"/>
      <w:r w:rsidRPr="006659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R</w:t>
      </w:r>
      <w:r w:rsidR="008015E1" w:rsidRPr="006659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egulations</w:t>
      </w:r>
      <w:proofErr w:type="spellEnd"/>
      <w:r w:rsidR="008015E1"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br/>
      </w:r>
      <w:r w:rsidR="008015E1"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br/>
        <w:t xml:space="preserve">1.  International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</w:t>
      </w:r>
      <w:r w:rsidR="008015E1"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ourism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F</w:t>
      </w:r>
      <w:r w:rsidR="008015E1"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ilm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F</w:t>
      </w:r>
      <w:r w:rsidR="008015E1"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estival „</w:t>
      </w:r>
      <w:proofErr w:type="spellStart"/>
      <w:r w:rsidR="008015E1"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Tourfilm-Riga”</w:t>
      </w:r>
      <w:proofErr w:type="spellEnd"/>
      <w:r w:rsidR="008015E1"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66598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is</w:t>
      </w:r>
      <w:proofErr w:type="spellEnd"/>
      <w:r w:rsidRPr="0066598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="008015E1"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organized</w:t>
      </w:r>
      <w:proofErr w:type="spellEnd"/>
      <w:r w:rsidR="008015E1"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="008015E1"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by</w:t>
      </w:r>
      <w:proofErr w:type="spellEnd"/>
      <w:r w:rsidR="008015E1"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66598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the</w:t>
      </w:r>
      <w:proofErr w:type="spellEnd"/>
      <w:r w:rsidRPr="0066598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8015E1"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Riga </w:t>
      </w:r>
      <w:proofErr w:type="spellStart"/>
      <w:r w:rsidR="008015E1"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City</w:t>
      </w:r>
      <w:proofErr w:type="spellEnd"/>
      <w:r w:rsidR="008015E1"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="008015E1"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Council</w:t>
      </w:r>
      <w:proofErr w:type="spellEnd"/>
      <w:r w:rsidR="008015E1"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</w:p>
    <w:p w:rsidR="008015E1" w:rsidRPr="008015E1" w:rsidRDefault="008015E1" w:rsidP="008015E1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2.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The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aim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of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event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is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:</w:t>
      </w:r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br/>
        <w:t xml:space="preserve">-  to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show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and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judge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audio-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visual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products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-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tourism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films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;</w:t>
      </w:r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br/>
        <w:t xml:space="preserve">-  to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promote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Riga.</w:t>
      </w:r>
    </w:p>
    <w:p w:rsidR="008015E1" w:rsidRPr="008015E1" w:rsidRDefault="008015E1" w:rsidP="008015E1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3. Festival audience:</w:t>
      </w:r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br/>
        <w:t xml:space="preserve">- Tourism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professionals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to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gain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experience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learning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about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trends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in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the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area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of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tourism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film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industry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;</w:t>
      </w:r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br/>
        <w:t xml:space="preserve">- 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Stakeholders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to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gain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visual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information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about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the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potential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tourism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destinations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in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Latvia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and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abroad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</w:p>
    <w:p w:rsidR="008015E1" w:rsidRPr="008015E1" w:rsidRDefault="008015E1" w:rsidP="008015E1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4. 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The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competition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includes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7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categories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:</w:t>
      </w:r>
    </w:p>
    <w:p w:rsidR="008015E1" w:rsidRPr="008015E1" w:rsidRDefault="008015E1" w:rsidP="008015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20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- Tourism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Destination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(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City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region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country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),</w:t>
      </w:r>
    </w:p>
    <w:p w:rsidR="008015E1" w:rsidRPr="008015E1" w:rsidRDefault="008015E1" w:rsidP="008015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20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-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Culture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Tourism (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people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culture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traditions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arts,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music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),</w:t>
      </w:r>
    </w:p>
    <w:p w:rsidR="008015E1" w:rsidRPr="008015E1" w:rsidRDefault="008015E1" w:rsidP="008015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20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-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Eco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Tourism (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environmental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issues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ecology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nature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green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tourism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rural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tourism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),</w:t>
      </w:r>
    </w:p>
    <w:p w:rsidR="008015E1" w:rsidRPr="008015E1" w:rsidRDefault="008015E1" w:rsidP="008015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20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-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Adventure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Tourism (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expeditions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sports -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hiking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biking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skiing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etc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.),</w:t>
      </w:r>
    </w:p>
    <w:p w:rsidR="008015E1" w:rsidRPr="008015E1" w:rsidRDefault="008015E1" w:rsidP="008015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20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- Tourism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Services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(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hotels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and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resorts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wellness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and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spa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transportation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travel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agencies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),</w:t>
      </w:r>
    </w:p>
    <w:p w:rsidR="008015E1" w:rsidRPr="008015E1" w:rsidRDefault="008015E1" w:rsidP="008015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20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- Events,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Fairs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and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Congresses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</w:t>
      </w:r>
    </w:p>
    <w:p w:rsidR="008015E1" w:rsidRPr="008015E1" w:rsidRDefault="008015E1" w:rsidP="008015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20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-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Latvian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Tourism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Product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</w:p>
    <w:p w:rsidR="008015E1" w:rsidRPr="008015E1" w:rsidRDefault="008015E1" w:rsidP="008015E1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br/>
        <w:t xml:space="preserve">5. 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The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following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productions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are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accepted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: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commercials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promotionals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and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documentaries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(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up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to 30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minutes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).</w:t>
      </w:r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br/>
        <w:t xml:space="preserve">-   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The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film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must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present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tourism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product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or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the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determined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city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region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or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state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as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a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tourism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destination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; </w:t>
      </w:r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br/>
        <w:t xml:space="preserve">-    Film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that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is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not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older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than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three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years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;</w:t>
      </w:r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br/>
        <w:t xml:space="preserve">-   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The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film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must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be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not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longer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than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30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minutes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;</w:t>
      </w:r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br/>
        <w:t xml:space="preserve">-   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The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film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must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be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in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the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excellent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technical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condition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</w:p>
    <w:p w:rsidR="008015E1" w:rsidRPr="008015E1" w:rsidRDefault="008015E1" w:rsidP="008015E1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6. 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Application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form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must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be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submitted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out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online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in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the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web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page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of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the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66598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F</w:t>
      </w:r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estival </w:t>
      </w:r>
      <w:hyperlink r:id="rId6" w:history="1">
        <w:r w:rsidR="0066598B" w:rsidRPr="0081672C">
          <w:rPr>
            <w:rStyle w:val="Hipersaite"/>
            <w:rFonts w:ascii="Times New Roman" w:eastAsia="Times New Roman" w:hAnsi="Times New Roman" w:cs="Times New Roman"/>
            <w:sz w:val="24"/>
            <w:szCs w:val="24"/>
            <w:lang w:eastAsia="lv-LV"/>
          </w:rPr>
          <w:t>www.tourfilmriga.lv</w:t>
        </w:r>
      </w:hyperlink>
      <w:r w:rsidR="0066598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</w:p>
    <w:p w:rsidR="008015E1" w:rsidRPr="008015E1" w:rsidRDefault="008015E1" w:rsidP="008015E1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bookmarkStart w:id="0" w:name="_GoBack"/>
      <w:bookmarkEnd w:id="0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7. 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lv-LV"/>
        </w:rPr>
        <w:t>Closing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lv-LV"/>
        </w:rPr>
        <w:t>date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lv-LV"/>
        </w:rPr>
        <w:t>for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lv-LV"/>
        </w:rPr>
        <w:t>entries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lv-LV"/>
        </w:rPr>
        <w:t xml:space="preserve"> - 5th of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lv-LV"/>
        </w:rPr>
        <w:t>March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lv-LV"/>
        </w:rPr>
        <w:t xml:space="preserve"> 201</w:t>
      </w:r>
      <w:r w:rsidR="006659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lv-LV"/>
        </w:rPr>
        <w:t>8</w:t>
      </w:r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lv-LV"/>
        </w:rPr>
        <w:t>.</w:t>
      </w:r>
    </w:p>
    <w:p w:rsidR="008015E1" w:rsidRPr="008015E1" w:rsidRDefault="008015E1" w:rsidP="008015E1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lastRenderedPageBreak/>
        <w:t xml:space="preserve">8.  Film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must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be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submitted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br/>
        <w:t xml:space="preserve">-   a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film-file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must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be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uploaded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on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the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ftp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server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(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address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: ftp://ftp.tourfilm.riga.lv:55506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user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: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rtkic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password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: Nukbauch9 ),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or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should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be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sent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us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using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any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online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file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transfer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service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such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as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WeTransfer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; </w:t>
      </w:r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br/>
        <w:t xml:space="preserve">-    a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link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to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the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film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that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is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uploaded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on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one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of video-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sharing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websites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(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Youtube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or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Vimeo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)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should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be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included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in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the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Application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form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</w:p>
    <w:p w:rsidR="008015E1" w:rsidRPr="008015E1" w:rsidRDefault="008015E1" w:rsidP="008015E1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9. Films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are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demonstrated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and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judged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as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well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as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Application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of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film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is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accepted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without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the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charge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</w:p>
    <w:p w:rsidR="008015E1" w:rsidRPr="008015E1" w:rsidRDefault="008015E1" w:rsidP="008015E1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10.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Expenses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that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are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connected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with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sending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materials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are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covered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by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the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Applicant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.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The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film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is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not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returned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to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the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Applicant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</w:p>
    <w:p w:rsidR="008015E1" w:rsidRPr="008015E1" w:rsidRDefault="008015E1" w:rsidP="008015E1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11.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Signing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the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Application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Inquiry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Form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and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submitting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the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film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the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Applicant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is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responsible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for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the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content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of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registered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film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and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for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observing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copyrights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as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well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as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agrees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on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screening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the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film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during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the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Show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free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of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charge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and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agrees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that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the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film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will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be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posted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on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the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Festival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web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page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</w:p>
    <w:p w:rsidR="008015E1" w:rsidRPr="008015E1" w:rsidRDefault="008015E1" w:rsidP="008015E1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12.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The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Board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of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festival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has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rights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not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to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include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in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the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festival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those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films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and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clips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which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content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or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the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technical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quality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does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not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conform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to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Regulations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of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the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festival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. </w:t>
      </w:r>
    </w:p>
    <w:p w:rsidR="008015E1" w:rsidRPr="008015E1" w:rsidRDefault="008015E1" w:rsidP="008015E1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13. 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The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film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is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judged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by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a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professional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international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jury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according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to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the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following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criteria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: </w:t>
      </w:r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br/>
        <w:t>(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Each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entry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will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be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valuated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with a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maximal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of 50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points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):</w:t>
      </w:r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br/>
        <w:t xml:space="preserve">   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Concept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                   </w:t>
      </w:r>
      <w:r w:rsidR="0066598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       </w:t>
      </w:r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1- 10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points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    </w:t>
      </w:r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br/>
        <w:t xml:space="preserve">   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Creativity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                  </w:t>
      </w:r>
      <w:r w:rsidR="0066598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      </w:t>
      </w:r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1- 10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points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   </w:t>
      </w:r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br/>
        <w:t xml:space="preserve">   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Visual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performance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         1- 10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points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    </w:t>
      </w:r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br/>
        <w:t xml:space="preserve">   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Acoustic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impression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         1- 10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points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    </w:t>
      </w:r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br/>
        <w:t xml:space="preserve">   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Information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value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             1- 10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points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 </w:t>
      </w:r>
    </w:p>
    <w:p w:rsidR="008015E1" w:rsidRPr="008015E1" w:rsidRDefault="008015E1" w:rsidP="008015E1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14.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According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to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assessment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the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jury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awards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:</w:t>
      </w:r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br/>
        <w:t xml:space="preserve">      -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The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main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award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– Grand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Prix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;</w:t>
      </w:r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br/>
        <w:t xml:space="preserve">      -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Award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in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each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of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the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nominations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;</w:t>
      </w:r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br/>
        <w:t xml:space="preserve">      -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Award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of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jury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</w:p>
    <w:p w:rsidR="008015E1" w:rsidRPr="008015E1" w:rsidRDefault="008015E1" w:rsidP="008015E1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15.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Festival's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official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language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is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Latvian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and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English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</w:p>
    <w:p w:rsidR="008015E1" w:rsidRPr="008015E1" w:rsidRDefault="008015E1" w:rsidP="008015E1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16.  International </w:t>
      </w:r>
      <w:r w:rsidR="0066598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</w:t>
      </w:r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ourism </w:t>
      </w:r>
      <w:r w:rsidR="0066598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F</w:t>
      </w:r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ilm </w:t>
      </w:r>
      <w:r w:rsidR="0066598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Fe</w:t>
      </w:r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stival </w:t>
      </w:r>
      <w:r w:rsidR="0066598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“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Tourfilm-Riga"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is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a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member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of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the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International </w:t>
      </w:r>
      <w:proofErr w:type="spellStart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Committee</w:t>
      </w:r>
      <w:proofErr w:type="spellEnd"/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o</w:t>
      </w:r>
      <w:r w:rsidR="0066598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f Tourism Film Festival (CIFFT) </w:t>
      </w:r>
      <w:hyperlink r:id="rId7" w:history="1">
        <w:r w:rsidR="0066598B" w:rsidRPr="0081672C">
          <w:rPr>
            <w:rStyle w:val="Hipersaite"/>
            <w:rFonts w:ascii="Times New Roman" w:eastAsia="Times New Roman" w:hAnsi="Times New Roman" w:cs="Times New Roman"/>
            <w:sz w:val="24"/>
            <w:szCs w:val="24"/>
            <w:lang w:eastAsia="lv-LV"/>
          </w:rPr>
          <w:t>www.cifft.com</w:t>
        </w:r>
      </w:hyperlink>
      <w:r w:rsidR="0066598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</w:p>
    <w:p w:rsidR="008015E1" w:rsidRPr="008015E1" w:rsidRDefault="008015E1" w:rsidP="008015E1">
      <w:pPr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lv-LV"/>
        </w:rPr>
      </w:pPr>
      <w:r w:rsidRPr="008015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br/>
      </w:r>
    </w:p>
    <w:p w:rsidR="00594069" w:rsidRDefault="00594069"/>
    <w:sectPr w:rsidR="005940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Roboto">
    <w:panose1 w:val="020B0604020202020204"/>
    <w:charset w:val="00"/>
    <w:family w:val="auto"/>
    <w:pitch w:val="default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05C46"/>
    <w:multiLevelType w:val="multilevel"/>
    <w:tmpl w:val="7E40F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5E1"/>
    <w:rsid w:val="00594069"/>
    <w:rsid w:val="0066598B"/>
    <w:rsid w:val="0080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basedOn w:val="Noklusjumarindkopasfonts"/>
    <w:uiPriority w:val="22"/>
    <w:qFormat/>
    <w:rsid w:val="008015E1"/>
    <w:rPr>
      <w:b/>
      <w:bCs/>
    </w:rPr>
  </w:style>
  <w:style w:type="paragraph" w:styleId="Paraststmeklis">
    <w:name w:val="Normal (Web)"/>
    <w:basedOn w:val="Parasts"/>
    <w:uiPriority w:val="99"/>
    <w:semiHidden/>
    <w:unhideWhenUsed/>
    <w:rsid w:val="008015E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unhideWhenUsed/>
    <w:rsid w:val="006659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basedOn w:val="Noklusjumarindkopasfonts"/>
    <w:uiPriority w:val="22"/>
    <w:qFormat/>
    <w:rsid w:val="008015E1"/>
    <w:rPr>
      <w:b/>
      <w:bCs/>
    </w:rPr>
  </w:style>
  <w:style w:type="paragraph" w:styleId="Paraststmeklis">
    <w:name w:val="Normal (Web)"/>
    <w:basedOn w:val="Parasts"/>
    <w:uiPriority w:val="99"/>
    <w:semiHidden/>
    <w:unhideWhenUsed/>
    <w:rsid w:val="008015E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unhideWhenUsed/>
    <w:rsid w:val="006659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9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06231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iff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urfilmriga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2178</Words>
  <Characters>1243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Inkena</dc:creator>
  <cp:lastModifiedBy>Sandra Inkena</cp:lastModifiedBy>
  <cp:revision>2</cp:revision>
  <dcterms:created xsi:type="dcterms:W3CDTF">2018-01-31T13:25:00Z</dcterms:created>
  <dcterms:modified xsi:type="dcterms:W3CDTF">2018-01-31T13:32:00Z</dcterms:modified>
</cp:coreProperties>
</file>