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Prix de Courts Festival - Rules &amp; Terms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1 : Participation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Prix de courts is a film festival based in Lyon, France organized by the students of Events &amp; Public Relations Master’s Degree at INSEEC school. Its goal is to showcase short films by independent and new filmmakers. This year’s theme is « Around the table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film length has to be between 4 and 10 minutes. Each candidate is allowed to submit up to three shorts but only one of them can be selected by the programming team.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2 : Submission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The submission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fee is $2. To be officially considered as a participant, candidates should submit all of the documents listed below by email at: candidature@prix-de-courts.com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1- Registration file to be found at www.prix-de-courts.com, duly completed, with a</w:t>
        <w:br w:type="textWrapping"/>
        <w:t xml:space="preserve">copy of the regulation signed with the words “read and approved”. (PDF of Word</w:t>
        <w:br w:type="textWrapping"/>
        <w:t xml:space="preserve">document)</w:t>
        <w:br w:type="textWrapping"/>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 Category selection</w:t>
        <w:br w:type="textWrapping"/>
        <w:t xml:space="preserve">- Camera : Films shot with any tool of your choice : camera, camcorder, smartphone)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Animation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choice of category will be validated by the Prix de courts programming team.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 A HQ copy of the film, plus the following information, sent via WeTransfer or Dropbox :</w:t>
        <w:br w:type="textWrapping"/>
        <w:t xml:space="preserve">- Movie title</w:t>
        <w:br w:type="textWrapping"/>
        <w:t xml:space="preserve">- Casting</w:t>
        <w:br w:type="textWrapping"/>
        <w:t xml:space="preserve">- Movie length</w:t>
        <w:br w:type="textWrapping"/>
        <w:t xml:space="preserve">- Format</w:t>
        <w:br w:type="textWrapping"/>
        <w:t xml:space="preserve">- Production date</w:t>
        <w:br w:type="textWrapping"/>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 A subtitled version, if the film is not in French. The jury and audience must</w:t>
        <w:br w:type="textWrapping"/>
        <w:t xml:space="preserve">be able to understand the movie, subtitles must be in French or English.</w:t>
        <w:br w:type="textWrapp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 A letter of intent: a project note must be attached, explaining the artistic approach</w:t>
        <w:br w:type="textWrapping"/>
        <w:t xml:space="preserve">and the motivations. All application submitted without such a note will be rejected.</w:t>
        <w:br w:type="textWrapp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6- A team/director’s description: a quick bio and photo of the filmmaker or the team are required in order to set up the festival’s program and promotion.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In case of commercial use an additional contract will be implemented.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The reception deadline of all necessary documents is January 20th, 2020 at 11:59 pm.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finalists are required to provide a film in perfect condition for the festival.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3 : Rights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Before submitting, the filmmaker must obtain all necessary consent for the use and distribution of the film. The applicant must ensure that all submitted work is original in nature. The work must be product solely of the artist ’s creation, containing no reproduction of any other work or creation belonging to a third party. The Short Event association accepts no responsibility</w:t>
        <w:br w:type="textWrapping"/>
        <w:t xml:space="preserve">regarding the declaration of musical pieces to the SACEM.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4 : Selection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incomplete applications will be refused.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The organizers of Prix de Courts reserve the right to reject any application:</w:t>
        <w:br w:type="textWrapping"/>
        <w:t xml:space="preserve">- whose film quality is deemed insufficient,</w:t>
        <w:br w:type="textWrapping"/>
        <w:t xml:space="preserve">- whose film could disrupt the general public order or be in conflict with accepted moral</w:t>
        <w:br w:type="textWrapping"/>
        <w:t xml:space="preserve">standards,</w:t>
        <w:br w:type="textWrapping"/>
        <w:t xml:space="preserve">- whose film may incite judicial proceedings for plagiarism or defamation.</w:t>
        <w:br w:type="textWrapp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Films will be selected solely on the basis of the content provided and the director’s</w:t>
        <w:br w:type="textWrapping"/>
        <w:t xml:space="preserve">statement of intent. The decision will be made by the organizers of the festival. This</w:t>
        <w:br w:type="textWrapping"/>
        <w:t xml:space="preserve">decision is final. Films will be selected based on their creative and original content,</w:t>
        <w:br w:type="textWrapping"/>
        <w:t xml:space="preserve">the technical quality, the aesthetics, and the respect of the theme.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The viewing and selection of films will take place within the Short Event association.</w:t>
        <w:br w:type="textWrapping"/>
        <w:t xml:space="preserve">No material will be returned to the applicant.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All committee decisions will be communicated by email. All decisions are final.</w:t>
        <w:br w:type="textWrapping"/>
        <w:t xml:space="preserve">Any film registered or selected for the festival cannot be withdrawn by the artist. If</w:t>
        <w:br w:type="textWrapping"/>
        <w:t xml:space="preserve">necessary, the association Short Event reserves the right to legal recourse, claiming any</w:t>
        <w:br w:type="textWrapping"/>
        <w:t xml:space="preserve">damages deemed necessary.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5 : Authorized consent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By submitting a film, the artist assumes all responsibility and gives full permission, without</w:t>
        <w:br w:type="textWrapping"/>
        <w:t xml:space="preserve">compensation, to publish any information and/or photos (free of all rights) that he/she has</w:t>
        <w:br w:type="textWrapping"/>
        <w:t xml:space="preserve">provided during the registration process.</w:t>
        <w:br w:type="textWrapping"/>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Each candidate is obligated to apply the logo of Prix de Courts festival - downloadable on the website - to any documents that he/she wishes to use as promotion for his/her participation in and/or after the festival.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All selected films will be listed in the festival’s catalogue and available for use by any</w:t>
        <w:br w:type="textWrapping"/>
        <w:t xml:space="preserve">festival partner or sponsor who wishes to do so.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Each artist yields his/her rights to the Short Event association and authorizes. The</w:t>
        <w:br w:type="textWrapping"/>
        <w:t xml:space="preserve">distribution of his/her film:</w:t>
        <w:br w:type="textWrapping"/>
        <w:t xml:space="preserve">- to any and all media partners of the festival,</w:t>
        <w:br w:type="textWrapping"/>
        <w:t xml:space="preserve">- to the Short Event association in the promotion of the festival,</w:t>
        <w:br w:type="textWrapping"/>
        <w:t xml:space="preserve">- to the Fête du court-métrage festival, in the promotion of the festival and the Fête du court métrage</w:t>
        <w:br w:type="textWrapping"/>
        <w:t xml:space="preserve">showings</w:t>
        <w:br w:type="textWrapping"/>
        <w:t xml:space="preserve">- Each candidate authorizes the use of his/her photos and/or videos for promotional</w:t>
        <w:br w:type="textWrapping"/>
        <w:t xml:space="preserve">purposes.</w:t>
        <w:br w:type="textWrapping"/>
        <w:t xml:space="preserve">Films in the final selection may be presented in the future by partners of the festival, in an</w:t>
        <w:br w:type="textWrapping"/>
        <w:t xml:space="preserve">international context.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6 : Insurance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Prix de Courts festival will cover the insurance costs of the films between</w:t>
        <w:br w:type="textWrapping"/>
        <w:t xml:space="preserve">their reception and their screening. In the case a film should be lost or damaged</w:t>
        <w:br w:type="textWrapping"/>
        <w:t xml:space="preserve">during this period, the Prix de Courts festival is liable only for the replacement</w:t>
        <w:br w:type="textWrapping"/>
        <w:t xml:space="preserve">value of the hard copy.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7 : The festival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All finalists are required to be present or be represented by a person of their choice (or by</w:t>
        <w:br w:type="textWrapping"/>
        <w:t xml:space="preserve">default a member of the Short Event association) during the duration of the festival. Finalists must notify the association of their choice 15 days before the date of the festival.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festival requests a brief explanation of each artist ’s creative process to be presented</w:t>
        <w:br w:type="textWrapping"/>
        <w:t xml:space="preserve">before or after the viewing of the film. The panel judging the films will consist of</w:t>
        <w:br w:type="textWrapping"/>
        <w:t xml:space="preserve">professionals from the cinema, art and audiovisual sector.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8 : Awards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The three winning artists will receive an award following the panel’s deliberation that will</w:t>
        <w:br w:type="textWrapping"/>
        <w:t xml:space="preserve">take place during the festival.</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br w:type="textWrapping"/>
            <w:t xml:space="preserve">- Best Camera film: 500 €</w:t>
            <w:br w:type="textWrapping"/>
            <w:t xml:space="preserve">- Best Animated film: 500 €</w:t>
            <w:br w:type="textWrapping"/>
            <w:t xml:space="preserve">- Jury’s Favorite: a spot as jury for the 2021 edition of Prix de courts and 250 €</w:t>
          </w:r>
        </w:sdtContent>
      </w:sdt>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Public’s Choice: 250</w:t>
            <w:tab/>
            <w:t xml:space="preserve">€</w:t>
            <w:br w:type="textWrapping"/>
            <w:t xml:space="preserve">In the case of a tie, the president of the jury will select a winner. The choice of the jury is</w:t>
            <w:br w:type="textWrapping"/>
            <w:t xml:space="preserve">final.</w:t>
          </w:r>
        </w:sdtContent>
      </w:sdt>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9 : Compensation policy</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Applicants will not be compensated for any reason during the festival nor in the event</w:t>
        <w:br w:type="textWrapping"/>
        <w:t xml:space="preserve">that any festival partner uses his/her film. Selected candidates will not be compensated</w:t>
        <w:br w:type="textWrapping"/>
        <w:t xml:space="preserve">for any travelling or accommodation expenses incurred.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Article 10: Unforeseen circumstances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The board of the Short Event association is responsible for resolving any unforeseen</w:t>
        <w:br w:type="textWrapping"/>
        <w:t xml:space="preserve">circumstances and granting derogations to the present rules and terms in the event that</w:t>
        <w:br w:type="textWrapping"/>
        <w:t xml:space="preserve">the candidate provides a supported and detailed request. To be able to take part in the</w:t>
        <w:br w:type="textWrapping"/>
        <w:t xml:space="preserve">festival Prix de Courts, each candidate must fully understand and accept the festival rules and</w:t>
        <w:br w:type="textWrapping"/>
        <w:t xml:space="preserve">regulations. The board reserves the right to discard any application and/or take all</w:t>
        <w:br w:type="textWrapping"/>
        <w:t xml:space="preserve">necessary measures in any case where an applicant fails to comply with the rules and</w:t>
        <w:br w:type="textWrapping"/>
        <w:t xml:space="preserve">regulations or does not follow event protocol.</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The board reserves the right to change the rules and regulations and/or to cancel the</w:t>
        <w:br w:type="textWrapping"/>
        <w:t xml:space="preserve">festival in the case of extenuating circumstances. Any case of dispute will fall under the</w:t>
        <w:br w:type="textWrapping"/>
        <w:t xml:space="preserve">exclusive jurisdiction of the Court of the City of Lyon.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understand and agree without any reserve to the terms and conditions of this</w:t>
        <w:br w:type="textWrapping"/>
        <w:t xml:space="preserve">agreement.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Signed in (city) ............................... on (date dd/mm/yyyy)…………………</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Signature (preceded by the mention “Lu et Approuvé”)</w:t>
      </w:r>
    </w:p>
    <w:sectPr>
      <w:headerReference r:id="rId7" w:type="default"/>
      <w:footerReference r:id="rId8"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orps">
    <w:name w:val="Corps"/>
    <w:next w:val="Corps"/>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lang w:val="fr-FR"/>
      <w14:textFill>
        <w14:solidFill>
          <w14:srgbClr w14:val="000000"/>
        </w14:solidFill>
      </w14:textFill>
      <w14:textOutline>
        <w14:noFill/>
      </w14:textOutline>
    </w:rPr>
  </w:style>
  <w:style w:type="character" w:styleId="Aucun">
    <w:name w:val="Aucun"/>
    <w:rPr>
      <w:lang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Mm4RQWQYbkF1t36k7FNSoaf+w==">AMUW2mUUExAHZnoYeAf7cFkvNSnm5DmJ8fSSypzsQp3xzM6miKuyVYl7t8q6d7uLX830rZC1O08AZ1/BZLaXhX7C7xarah9A27QAXDl3rxH2zzvRdU+aZzRbgCiePHni2Wch6YLoRBPMazLMmH9U1gBrCvWeULs4TkiO/hgyYPWuGlGq+CefLQEvpVBKPAVqNi3DQxZgoiBOaff0cb5Wx2jcI6+EWzKAEA==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