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38" w:rsidRDefault="00427138" w:rsidP="00427138">
      <w:pPr>
        <w:pStyle w:val="ListParagraph"/>
        <w:numPr>
          <w:ilvl w:val="0"/>
          <w:numId w:val="1"/>
        </w:numPr>
      </w:pPr>
      <w:r w:rsidRPr="00427138">
        <w:rPr>
          <w:b/>
        </w:rPr>
        <w:t>Contest rules for MikroFAF:</w:t>
      </w:r>
      <w:r>
        <w:br/>
        <w:t xml:space="preserve">1. </w:t>
      </w:r>
      <w:r w:rsidRPr="00323C68">
        <w:t>Acceptable duration of sh</w:t>
      </w:r>
      <w:r>
        <w:t>ort films is up to 15 minutes.</w:t>
      </w:r>
      <w:r>
        <w:br/>
        <w:t>2</w:t>
      </w:r>
      <w:r w:rsidRPr="00323C68">
        <w:t>. A maximum of three works ca</w:t>
      </w:r>
      <w:r>
        <w:t>n be submitted by each author.</w:t>
      </w:r>
      <w:r>
        <w:br/>
        <w:t>3</w:t>
      </w:r>
      <w:r w:rsidRPr="00323C68">
        <w:t>. There are no restrictions on the co</w:t>
      </w:r>
      <w:r>
        <w:t>untry of origin of the author.</w:t>
      </w:r>
      <w:r>
        <w:br/>
        <w:t>4</w:t>
      </w:r>
      <w:r w:rsidRPr="00323C68">
        <w:t xml:space="preserve">. The author may indicate which </w:t>
      </w:r>
      <w:r>
        <w:t>category</w:t>
      </w:r>
      <w:r w:rsidRPr="00323C68">
        <w:t xml:space="preserve"> they are entering the film for (Short DIY Film, Independent Short Film, </w:t>
      </w:r>
      <w:r w:rsidRPr="00427138">
        <w:rPr>
          <w:i/>
        </w:rPr>
        <w:t>Loud Film</w:t>
      </w:r>
      <w:r w:rsidRPr="00323C68">
        <w:t>). If the author does not state an award or the film does not correspond to the chosen selection, the organisers will use their discretion to enter the film into a suitable category.</w:t>
      </w:r>
      <w:r w:rsidRPr="00323C68">
        <w:br/>
      </w:r>
      <w:r>
        <w:t>5</w:t>
      </w:r>
      <w:r w:rsidRPr="00323C68">
        <w:t>. Films that are not in Serbian or English must have a translation (in one of the two languages mentioned).</w:t>
      </w:r>
      <w:r>
        <w:br/>
        <w:t>6</w:t>
      </w:r>
      <w:r w:rsidRPr="00323C68">
        <w:t>. VERY IMPORTANT – Required Information when applying: the name of the movie, country of production, the duration and a brief description (up to 500 words) of the film, the author's name, age and a short author biography (up to 500 words),</w:t>
      </w:r>
      <w:r>
        <w:t xml:space="preserve"> contact phone number and an e-</w:t>
      </w:r>
      <w:r w:rsidRPr="00323C68">
        <w:t>mail address for the author. Incomplete applications will not be considered.</w:t>
      </w:r>
    </w:p>
    <w:p w:rsidR="00975BDE" w:rsidRDefault="00427138" w:rsidP="00427138">
      <w:r w:rsidRPr="00323C68">
        <w:t>Notes: Once entered, it is not possible to withdraw your film from the festival. The festival reserves the right to show the film several times as part of the selection of the festival program, as well as the use of clips or stills from the film for promotional purposes. Authors will be informed about any such actions.</w:t>
      </w:r>
      <w:r w:rsidRPr="00323C68">
        <w:br/>
      </w:r>
      <w:r w:rsidRPr="00323C68">
        <w:br/>
      </w:r>
      <w:r w:rsidRPr="00323C68">
        <w:br/>
      </w:r>
    </w:p>
    <w:sectPr w:rsidR="00975BDE" w:rsidSect="00975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101E2"/>
    <w:multiLevelType w:val="hybridMultilevel"/>
    <w:tmpl w:val="E99A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defaultTabStop w:val="720"/>
  <w:characterSpacingControl w:val="doNotCompress"/>
  <w:compat/>
  <w:rsids>
    <w:rsidRoot w:val="00427138"/>
    <w:rsid w:val="00427138"/>
    <w:rsid w:val="00975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1129</Characters>
  <Application>Microsoft Office Word</Application>
  <DocSecurity>0</DocSecurity>
  <Lines>14</Lines>
  <Paragraphs>1</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1</cp:revision>
  <dcterms:created xsi:type="dcterms:W3CDTF">2017-06-27T13:06:00Z</dcterms:created>
  <dcterms:modified xsi:type="dcterms:W3CDTF">2017-06-27T13:08:00Z</dcterms:modified>
</cp:coreProperties>
</file>