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0B" w:rsidRPr="00DA150B" w:rsidRDefault="00DA150B" w:rsidP="00DA150B">
      <w:pPr>
        <w:shd w:val="clear" w:color="auto" w:fill="FFFFFF"/>
        <w:spacing w:before="300" w:after="0" w:line="240" w:lineRule="auto"/>
        <w:textAlignment w:val="center"/>
        <w:outlineLvl w:val="1"/>
        <w:rPr>
          <w:rFonts w:ascii="Montserrat" w:eastAsia="Times New Roman" w:hAnsi="Montserrat" w:cs="Times New Roman"/>
          <w:color w:val="000000"/>
          <w:sz w:val="51"/>
          <w:szCs w:val="51"/>
        </w:rPr>
      </w:pPr>
      <w:r w:rsidRPr="00DA150B">
        <w:rPr>
          <w:rFonts w:ascii="Montserrat" w:eastAsia="Times New Roman" w:hAnsi="Montserrat" w:cs="Times New Roman"/>
          <w:color w:val="000000"/>
          <w:sz w:val="51"/>
          <w:szCs w:val="51"/>
        </w:rPr>
        <w:t> </w:t>
      </w:r>
      <w:r w:rsidRPr="00DA150B">
        <w:rPr>
          <w:rFonts w:ascii="Montserrat" w:eastAsia="Times New Roman" w:hAnsi="Montserrat" w:cs="Times New Roman"/>
          <w:color w:val="DA2127"/>
          <w:sz w:val="51"/>
          <w:szCs w:val="51"/>
        </w:rPr>
        <w:t>Basic Rules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1.  To be eligible for </w:t>
      </w:r>
      <w:hyperlink r:id="rId4" w:history="1">
        <w:r w:rsidRPr="00DA150B">
          <w:rPr>
            <w:rFonts w:ascii="Montserrat" w:eastAsia="Times New Roman" w:hAnsi="Montserrat" w:cs="Times New Roman"/>
            <w:color w:val="DA2721"/>
            <w:sz w:val="24"/>
            <w:szCs w:val="24"/>
          </w:rPr>
          <w:t>Filmycon</w:t>
        </w:r>
        <w:bookmarkStart w:id="0" w:name="_GoBack"/>
        <w:bookmarkEnd w:id="0"/>
        <w:r w:rsidRPr="00DA150B">
          <w:rPr>
            <w:rFonts w:ascii="Montserrat" w:eastAsia="Times New Roman" w:hAnsi="Montserrat" w:cs="Times New Roman"/>
            <w:color w:val="DA2721"/>
            <w:sz w:val="24"/>
            <w:szCs w:val="24"/>
          </w:rPr>
          <w:t xml:space="preserve"> film festival</w:t>
        </w:r>
      </w:hyperlink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 all short films must be between 3-20 minutes.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2. Film must be completed after 1</w:t>
      </w:r>
      <w:r w:rsidRPr="00DA150B">
        <w:rPr>
          <w:rFonts w:ascii="Montserrat" w:eastAsia="Times New Roman" w:hAnsi="Montserrat" w:cs="Times New Roman"/>
          <w:color w:val="000000"/>
          <w:sz w:val="18"/>
          <w:szCs w:val="18"/>
          <w:vertAlign w:val="superscript"/>
        </w:rPr>
        <w:t>st</w:t>
      </w: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 August 2015.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3. Film must have one poster of portrait format (exact 450 x 600 mm). Landscape poster is optional.</w:t>
      </w:r>
    </w:p>
    <w:p w:rsidR="00DA150B" w:rsidRPr="00DA150B" w:rsidRDefault="00DA150B" w:rsidP="00DA150B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4. The participant should be the rightful owner of the content, or possess the right to submit &amp; distribute the film.</w:t>
      </w:r>
    </w:p>
    <w:p w:rsidR="00DA150B" w:rsidRPr="00DA150B" w:rsidRDefault="00DA150B" w:rsidP="00DA150B">
      <w:pPr>
        <w:shd w:val="clear" w:color="auto" w:fill="FFFFFF"/>
        <w:spacing w:before="300" w:after="0" w:line="240" w:lineRule="auto"/>
        <w:textAlignment w:val="center"/>
        <w:outlineLvl w:val="1"/>
        <w:rPr>
          <w:rFonts w:ascii="Montserrat" w:eastAsia="Times New Roman" w:hAnsi="Montserrat" w:cs="Times New Roman"/>
          <w:color w:val="000000"/>
          <w:sz w:val="51"/>
          <w:szCs w:val="51"/>
        </w:rPr>
      </w:pPr>
      <w:r w:rsidRPr="00DA150B">
        <w:rPr>
          <w:rFonts w:ascii="Montserrat" w:eastAsia="Times New Roman" w:hAnsi="Montserrat" w:cs="Times New Roman"/>
          <w:color w:val="DA2127"/>
          <w:sz w:val="51"/>
          <w:szCs w:val="51"/>
        </w:rPr>
        <w:t>Privileges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1.Screening of the selected films on Filmycon channel and website.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2.Promotion of films and crew on various Social Media platforms. (Only Level 2)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3.100% Advertisement Monetization to the Filmmaker.</w:t>
      </w:r>
    </w:p>
    <w:p w:rsidR="00DA150B" w:rsidRPr="00DA150B" w:rsidRDefault="00DA150B" w:rsidP="00DA150B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4.A chance to meet the teams of other Selected Films.</w:t>
      </w:r>
    </w:p>
    <w:p w:rsidR="00DA150B" w:rsidRPr="00DA150B" w:rsidRDefault="00DA150B" w:rsidP="00DA150B">
      <w:pPr>
        <w:shd w:val="clear" w:color="auto" w:fill="FFFFFF"/>
        <w:spacing w:line="240" w:lineRule="auto"/>
        <w:textAlignment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DA150B">
        <w:rPr>
          <w:rFonts w:ascii="Montserrat" w:eastAsia="Times New Roman" w:hAnsi="Montserrat" w:cs="Times New Roman"/>
          <w:color w:val="000000"/>
          <w:sz w:val="24"/>
          <w:szCs w:val="24"/>
        </w:rPr>
        <w:t>5.An Exclusive Interview and Film’s profile on the website.</w:t>
      </w:r>
    </w:p>
    <w:p w:rsidR="00DA150B" w:rsidRDefault="00DA150B" w:rsidP="00DA150B">
      <w:pPr>
        <w:shd w:val="clear" w:color="auto" w:fill="FFFFFF"/>
        <w:spacing w:line="240" w:lineRule="auto"/>
        <w:jc w:val="center"/>
        <w:outlineLvl w:val="3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A150B">
        <w:rPr>
          <w:rFonts w:ascii="Montserrat" w:eastAsia="Times New Roman" w:hAnsi="Montserrat" w:cs="Times New Roman"/>
          <w:color w:val="000000"/>
          <w:sz w:val="30"/>
          <w:szCs w:val="30"/>
        </w:rPr>
        <w:t>  Please note that if your film gets selected, then Filmycon reserves ‘NON-EXCLUSIVE’ Screening rights of the film for a limited period.</w:t>
      </w:r>
      <w:r w:rsidRPr="00DA150B">
        <w:rPr>
          <w:rFonts w:ascii="Montserrat" w:eastAsia="Times New Roman" w:hAnsi="Montserrat" w:cs="Times New Roman"/>
          <w:color w:val="000000"/>
          <w:sz w:val="30"/>
          <w:szCs w:val="30"/>
        </w:rPr>
        <w:br/>
      </w:r>
    </w:p>
    <w:p w:rsidR="00DA150B" w:rsidRPr="00DA150B" w:rsidRDefault="00DA150B" w:rsidP="00DA150B">
      <w:pPr>
        <w:shd w:val="clear" w:color="auto" w:fill="FFFFFF"/>
        <w:spacing w:line="240" w:lineRule="auto"/>
        <w:jc w:val="center"/>
        <w:outlineLvl w:val="3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A150B">
        <w:rPr>
          <w:rFonts w:ascii="Montserrat" w:eastAsia="Times New Roman" w:hAnsi="Montserrat" w:cs="Times New Roman"/>
          <w:color w:val="000000"/>
          <w:sz w:val="30"/>
          <w:szCs w:val="30"/>
        </w:rPr>
        <w:t>Jury will select </w:t>
      </w:r>
      <w:hyperlink r:id="rId5" w:history="1">
        <w:r w:rsidRPr="00DA150B">
          <w:rPr>
            <w:rFonts w:ascii="Montserrat" w:eastAsia="Times New Roman" w:hAnsi="Montserrat" w:cs="Times New Roman"/>
            <w:color w:val="DA2721"/>
            <w:sz w:val="30"/>
            <w:szCs w:val="30"/>
          </w:rPr>
          <w:t>best short films</w:t>
        </w:r>
      </w:hyperlink>
      <w:r w:rsidRPr="00DA150B">
        <w:rPr>
          <w:rFonts w:ascii="Montserrat" w:eastAsia="Times New Roman" w:hAnsi="Montserrat" w:cs="Times New Roman"/>
          <w:color w:val="000000"/>
          <w:sz w:val="30"/>
          <w:szCs w:val="30"/>
        </w:rPr>
        <w:t> in two categories: Level 1 and Level 2.</w:t>
      </w:r>
    </w:p>
    <w:p w:rsidR="001D3975" w:rsidRDefault="00DA150B"/>
    <w:sectPr w:rsidR="001D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6F"/>
    <w:rsid w:val="006B0B4A"/>
    <w:rsid w:val="008B1A6F"/>
    <w:rsid w:val="00975316"/>
    <w:rsid w:val="00DA150B"/>
    <w:rsid w:val="00E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2D14"/>
  <w15:chartTrackingRefBased/>
  <w15:docId w15:val="{35CD8F9B-E353-446C-A441-7CA61AB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1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A1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1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A150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2">
    <w:name w:val="s2"/>
    <w:basedOn w:val="DefaultParagraphFont"/>
    <w:rsid w:val="00DA150B"/>
  </w:style>
  <w:style w:type="paragraph" w:styleId="NormalWeb">
    <w:name w:val="Normal (Web)"/>
    <w:basedOn w:val="Normal"/>
    <w:uiPriority w:val="99"/>
    <w:semiHidden/>
    <w:unhideWhenUsed/>
    <w:rsid w:val="00D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150B"/>
  </w:style>
  <w:style w:type="character" w:styleId="Hyperlink">
    <w:name w:val="Hyperlink"/>
    <w:basedOn w:val="DefaultParagraphFont"/>
    <w:uiPriority w:val="99"/>
    <w:semiHidden/>
    <w:unhideWhenUsed/>
    <w:rsid w:val="00DA150B"/>
    <w:rPr>
      <w:color w:val="0000FF"/>
      <w:u w:val="single"/>
    </w:rPr>
  </w:style>
  <w:style w:type="character" w:customStyle="1" w:styleId="s4">
    <w:name w:val="s4"/>
    <w:basedOn w:val="DefaultParagraphFont"/>
    <w:rsid w:val="00DA150B"/>
  </w:style>
  <w:style w:type="paragraph" w:customStyle="1" w:styleId="p1">
    <w:name w:val="p1"/>
    <w:basedOn w:val="Normal"/>
    <w:rsid w:val="00DA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DA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24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73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4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03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26852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51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mycon.com/best-short-films/" TargetMode="External"/><Relationship Id="rId4" Type="http://schemas.openxmlformats.org/officeDocument/2006/relationships/hyperlink" Target="http://www.filmycon.com/filmycon-film-festival/filmycon-open-film-festival-selection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Shockwave</dc:creator>
  <cp:keywords/>
  <dc:description/>
  <cp:lastModifiedBy>Shockwave</cp:lastModifiedBy>
  <cp:revision>2</cp:revision>
  <dcterms:created xsi:type="dcterms:W3CDTF">2017-01-18T12:05:00Z</dcterms:created>
  <dcterms:modified xsi:type="dcterms:W3CDTF">2017-01-18T12:06:00Z</dcterms:modified>
</cp:coreProperties>
</file>