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1. Red Dirt International Film Festival accepts submissions of all genres, excluding porn films.</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 xml:space="preserve">2. All films must be submitted through </w:t>
      </w:r>
      <w:r w:rsidR="00764C87">
        <w:rPr>
          <w:rFonts w:ascii="Arial" w:hAnsi="Arial" w:cs="Arial"/>
          <w:color w:val="666666"/>
          <w:sz w:val="18"/>
          <w:szCs w:val="18"/>
        </w:rPr>
        <w:t xml:space="preserve">Click </w:t>
      </w:r>
      <w:proofErr w:type="gramStart"/>
      <w:r w:rsidR="00764C87">
        <w:rPr>
          <w:rFonts w:ascii="Arial" w:hAnsi="Arial" w:cs="Arial"/>
          <w:color w:val="666666"/>
          <w:sz w:val="18"/>
          <w:szCs w:val="18"/>
        </w:rPr>
        <w:t>For</w:t>
      </w:r>
      <w:proofErr w:type="gramEnd"/>
      <w:r w:rsidR="00764C87">
        <w:rPr>
          <w:rFonts w:ascii="Arial" w:hAnsi="Arial" w:cs="Arial"/>
          <w:color w:val="666666"/>
          <w:sz w:val="18"/>
          <w:szCs w:val="18"/>
        </w:rPr>
        <w:t xml:space="preserve"> Festivals </w:t>
      </w:r>
      <w:r>
        <w:rPr>
          <w:rFonts w:ascii="Arial" w:hAnsi="Arial" w:cs="Arial"/>
          <w:color w:val="666666"/>
          <w:sz w:val="18"/>
          <w:szCs w:val="18"/>
        </w:rPr>
        <w:t xml:space="preserve">as an online screener. If accepted, exhibition copies must be </w:t>
      </w:r>
      <w:proofErr w:type="spellStart"/>
      <w:r>
        <w:rPr>
          <w:rFonts w:ascii="Arial" w:hAnsi="Arial" w:cs="Arial"/>
          <w:color w:val="666666"/>
          <w:sz w:val="18"/>
          <w:szCs w:val="18"/>
        </w:rPr>
        <w:t>Blu</w:t>
      </w:r>
      <w:proofErr w:type="spellEnd"/>
      <w:r>
        <w:rPr>
          <w:rFonts w:ascii="Arial" w:hAnsi="Arial" w:cs="Arial"/>
          <w:color w:val="666666"/>
          <w:sz w:val="18"/>
          <w:szCs w:val="18"/>
        </w:rPr>
        <w:t>-Ray or DVD for features, or MP4 format for shorts.</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 xml:space="preserve">3. Films in distribution may be accepted, however we will not consider films that are freely available online (i.e. YouTube, </w:t>
      </w:r>
      <w:proofErr w:type="spellStart"/>
      <w:r>
        <w:rPr>
          <w:rFonts w:ascii="Arial" w:hAnsi="Arial" w:cs="Arial"/>
          <w:color w:val="666666"/>
          <w:sz w:val="18"/>
          <w:szCs w:val="18"/>
        </w:rPr>
        <w:t>Vimeo</w:t>
      </w:r>
      <w:proofErr w:type="spellEnd"/>
      <w:r>
        <w:rPr>
          <w:rFonts w:ascii="Arial" w:hAnsi="Arial" w:cs="Arial"/>
          <w:color w:val="666666"/>
          <w:sz w:val="18"/>
          <w:szCs w:val="18"/>
        </w:rPr>
        <w:t>, etc.)</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5. All feature film submissions must be over 45 minutes in length.</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6. All short film submissions must be under 45 minutes in length.</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7. Animated, experimental and student film submissions of all lengths will be considered.</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8. Films produced in languages other than English MUST have English sub-titles.</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9. Submitting your film authorizes RDFF to use clips or images to advertise or promote your film and/or the overall festival mission.</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10. Students must include proof of student status (copy of student ID) at the time of production. High school films must have been completed between January 1, 2015 and June 30, 2016.</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11. ALL SUBMISSION FEES ARE NON-REFUNDABLE.</w:t>
      </w:r>
    </w:p>
    <w:p w:rsidR="00930693" w:rsidRDefault="00930693" w:rsidP="00930693">
      <w:pPr>
        <w:pStyle w:val="NormalWeb"/>
        <w:shd w:val="clear" w:color="auto" w:fill="F7F7F7"/>
        <w:spacing w:before="0" w:beforeAutospacing="0" w:after="180" w:afterAutospacing="0" w:line="271" w:lineRule="atLeast"/>
        <w:textAlignment w:val="baseline"/>
        <w:rPr>
          <w:rFonts w:ascii="Arial" w:hAnsi="Arial" w:cs="Arial"/>
          <w:color w:val="666666"/>
          <w:sz w:val="18"/>
          <w:szCs w:val="18"/>
        </w:rPr>
      </w:pPr>
      <w:r>
        <w:rPr>
          <w:rFonts w:ascii="Arial" w:hAnsi="Arial" w:cs="Arial"/>
          <w:color w:val="666666"/>
          <w:sz w:val="18"/>
          <w:szCs w:val="18"/>
        </w:rPr>
        <w:t>12. If you are unable to attend the awards ceremony or have someone attend on your behalf you will not receive the standard award for the year but will be emailed an award certificate.</w:t>
      </w:r>
    </w:p>
    <w:p w:rsidR="001926F4" w:rsidRDefault="001926F4"/>
    <w:sectPr w:rsidR="001926F4" w:rsidSect="00192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930693"/>
    <w:rsid w:val="001926F4"/>
    <w:rsid w:val="00764C87"/>
    <w:rsid w:val="00930693"/>
    <w:rsid w:val="00FF39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0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9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1594</TotalTime>
  <Pages>1</Pages>
  <Words>194</Words>
  <Characters>1068</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FRANC PLANAS</cp:lastModifiedBy>
  <cp:revision>2</cp:revision>
  <dcterms:created xsi:type="dcterms:W3CDTF">2016-01-07T19:31:00Z</dcterms:created>
  <dcterms:modified xsi:type="dcterms:W3CDTF">2016-01-11T10:53:00Z</dcterms:modified>
</cp:coreProperties>
</file>